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138"/>
        <w:tblW w:w="9810" w:type="dxa"/>
        <w:tblLayout w:type="fixed"/>
        <w:tblLook w:val="04A0"/>
      </w:tblPr>
      <w:tblGrid>
        <w:gridCol w:w="1016"/>
        <w:gridCol w:w="6808"/>
        <w:gridCol w:w="1986"/>
      </w:tblGrid>
      <w:tr w:rsidR="00F2694D" w:rsidTr="000E5FBB">
        <w:trPr>
          <w:cantSplit/>
          <w:trHeight w:val="899"/>
        </w:trPr>
        <w:tc>
          <w:tcPr>
            <w:tcW w:w="1016" w:type="dxa"/>
            <w:hideMark/>
          </w:tcPr>
          <w:p w:rsidR="00F2694D" w:rsidRDefault="00F2694D" w:rsidP="000E5FBB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6808" w:type="dxa"/>
          </w:tcPr>
          <w:p w:rsidR="00F2694D" w:rsidRPr="00305A01" w:rsidRDefault="00F2694D" w:rsidP="000E5FBB">
            <w:pPr>
              <w:rPr>
                <w:rFonts w:eastAsiaTheme="minorHAnsi"/>
                <w:lang w:eastAsia="en-US"/>
              </w:rPr>
            </w:pPr>
          </w:p>
          <w:p w:rsidR="00F91704" w:rsidRDefault="00F91704" w:rsidP="000E5FBB">
            <w:pPr>
              <w:jc w:val="center"/>
              <w:rPr>
                <w:sz w:val="28"/>
                <w:szCs w:val="28"/>
              </w:rPr>
            </w:pPr>
          </w:p>
          <w:p w:rsidR="00F91704" w:rsidRDefault="00F91704" w:rsidP="000E5FBB">
            <w:pPr>
              <w:jc w:val="center"/>
              <w:rPr>
                <w:sz w:val="28"/>
                <w:szCs w:val="28"/>
              </w:rPr>
            </w:pPr>
          </w:p>
          <w:p w:rsidR="00F91704" w:rsidRDefault="00F91704" w:rsidP="000E5FBB">
            <w:pPr>
              <w:jc w:val="center"/>
              <w:rPr>
                <w:sz w:val="28"/>
                <w:szCs w:val="28"/>
              </w:rPr>
            </w:pPr>
          </w:p>
          <w:p w:rsidR="00F2694D" w:rsidRPr="00305A01" w:rsidRDefault="00F2694D" w:rsidP="000E5FBB">
            <w:pPr>
              <w:jc w:val="center"/>
              <w:rPr>
                <w:sz w:val="28"/>
                <w:szCs w:val="28"/>
              </w:rPr>
            </w:pPr>
            <w:r w:rsidRPr="00305A01">
              <w:rPr>
                <w:sz w:val="28"/>
                <w:szCs w:val="28"/>
              </w:rPr>
              <w:t>Министерство здравоохранения                                               Пензенской области</w:t>
            </w:r>
          </w:p>
          <w:p w:rsidR="00F2694D" w:rsidRPr="00305A01" w:rsidRDefault="00F2694D" w:rsidP="000E5FBB">
            <w:pPr>
              <w:spacing w:line="276" w:lineRule="auto"/>
              <w:jc w:val="center"/>
              <w:rPr>
                <w:lang w:eastAsia="en-US"/>
              </w:rPr>
            </w:pPr>
            <w:r w:rsidRPr="00305A01">
              <w:rPr>
                <w:sz w:val="28"/>
                <w:szCs w:val="28"/>
              </w:rPr>
              <w:t>ГБУЗ «Городская детская поликлиника»</w:t>
            </w:r>
          </w:p>
        </w:tc>
        <w:tc>
          <w:tcPr>
            <w:tcW w:w="1986" w:type="dxa"/>
          </w:tcPr>
          <w:p w:rsidR="00F2694D" w:rsidRDefault="00F2694D" w:rsidP="000E5FBB">
            <w:pPr>
              <w:spacing w:after="200" w:line="276" w:lineRule="auto"/>
              <w:rPr>
                <w:lang w:eastAsia="en-US"/>
              </w:rPr>
            </w:pPr>
          </w:p>
        </w:tc>
      </w:tr>
      <w:tr w:rsidR="00F2694D" w:rsidTr="000E5FBB">
        <w:trPr>
          <w:cantSplit/>
          <w:trHeight w:val="321"/>
        </w:trPr>
        <w:tc>
          <w:tcPr>
            <w:tcW w:w="9810" w:type="dxa"/>
            <w:gridSpan w:val="3"/>
            <w:hideMark/>
          </w:tcPr>
          <w:p w:rsidR="00F2694D" w:rsidRPr="00305A01" w:rsidRDefault="00F2694D" w:rsidP="000E5FBB">
            <w:pPr>
              <w:spacing w:line="276" w:lineRule="auto"/>
              <w:rPr>
                <w:rFonts w:eastAsiaTheme="minorEastAsia"/>
              </w:rPr>
            </w:pPr>
          </w:p>
        </w:tc>
      </w:tr>
      <w:tr w:rsidR="00F2694D" w:rsidTr="000E5FBB">
        <w:trPr>
          <w:cantSplit/>
          <w:trHeight w:val="437"/>
        </w:trPr>
        <w:tc>
          <w:tcPr>
            <w:tcW w:w="9810" w:type="dxa"/>
            <w:gridSpan w:val="3"/>
            <w:hideMark/>
          </w:tcPr>
          <w:p w:rsidR="00F2694D" w:rsidRPr="00305A01" w:rsidRDefault="00F2694D" w:rsidP="000E5FBB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5A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ПРИКАЗ</w:t>
            </w:r>
          </w:p>
        </w:tc>
      </w:tr>
    </w:tbl>
    <w:p w:rsidR="00F2694D" w:rsidRPr="0036302A" w:rsidRDefault="00F2694D" w:rsidP="00F2694D">
      <w:pPr>
        <w:rPr>
          <w:lang w:eastAsia="en-US"/>
        </w:rPr>
      </w:pPr>
    </w:p>
    <w:p w:rsidR="00F2694D" w:rsidRDefault="00F2694D" w:rsidP="00F2694D">
      <w:pPr>
        <w:jc w:val="center"/>
        <w:rPr>
          <w:sz w:val="22"/>
          <w:szCs w:val="22"/>
        </w:rPr>
      </w:pPr>
    </w:p>
    <w:p w:rsidR="00F2694D" w:rsidRPr="00276734" w:rsidRDefault="00F2694D" w:rsidP="00F2694D">
      <w:pPr>
        <w:jc w:val="both"/>
      </w:pPr>
      <w:r>
        <w:t>От  «</w:t>
      </w:r>
      <w:r w:rsidR="008371CA">
        <w:t>01</w:t>
      </w:r>
      <w:r>
        <w:t xml:space="preserve"> »_ноября 202</w:t>
      </w:r>
      <w:r w:rsidR="00327F2E">
        <w:t>4</w:t>
      </w:r>
      <w:r>
        <w:t xml:space="preserve">   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</w:t>
      </w:r>
      <w:r w:rsidR="008371CA">
        <w:t>82</w:t>
      </w:r>
    </w:p>
    <w:p w:rsidR="00F2694D" w:rsidRPr="00276734" w:rsidRDefault="00F2694D" w:rsidP="00F2694D">
      <w:pPr>
        <w:spacing w:after="20"/>
        <w:jc w:val="both"/>
      </w:pPr>
    </w:p>
    <w:p w:rsidR="00F2694D" w:rsidRPr="0036302A" w:rsidRDefault="00F2694D" w:rsidP="00F2694D">
      <w:pPr>
        <w:spacing w:after="20"/>
        <w:jc w:val="both"/>
      </w:pPr>
      <w:r w:rsidRPr="0036302A">
        <w:t xml:space="preserve">«О проведении диспансеризации </w:t>
      </w:r>
    </w:p>
    <w:p w:rsidR="00F2694D" w:rsidRPr="0036302A" w:rsidRDefault="00F2694D" w:rsidP="00F2694D">
      <w:pPr>
        <w:spacing w:after="20"/>
        <w:jc w:val="both"/>
      </w:pPr>
      <w:r w:rsidRPr="0036302A">
        <w:t xml:space="preserve">пребывающих в стационарных учреждениях </w:t>
      </w:r>
    </w:p>
    <w:p w:rsidR="00F2694D" w:rsidRPr="0036302A" w:rsidRDefault="00F2694D" w:rsidP="00F2694D">
      <w:pPr>
        <w:spacing w:after="20"/>
        <w:jc w:val="both"/>
      </w:pPr>
      <w:r w:rsidRPr="0036302A">
        <w:t xml:space="preserve">детей - сирот и детей, находящихся </w:t>
      </w:r>
    </w:p>
    <w:p w:rsidR="00F2694D" w:rsidRPr="0036302A" w:rsidRDefault="00F2694D" w:rsidP="00F2694D">
      <w:pPr>
        <w:spacing w:after="20"/>
        <w:jc w:val="both"/>
        <w:rPr>
          <w:sz w:val="22"/>
          <w:szCs w:val="22"/>
        </w:rPr>
      </w:pPr>
      <w:r>
        <w:t xml:space="preserve">в трудной жизненной ситуации» 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276734" w:rsidRDefault="00F2694D" w:rsidP="00F2694D">
      <w:pPr>
        <w:ind w:firstLine="540"/>
        <w:jc w:val="both"/>
      </w:pPr>
      <w:r w:rsidRPr="00276734">
        <w:t>В соответствии с Приказом М3 РФ от 15.02.2013 №</w:t>
      </w:r>
      <w:r>
        <w:t xml:space="preserve"> </w:t>
      </w:r>
      <w:r w:rsidRPr="00276734">
        <w:t>72н « О проведении диспансеризации пребывающих в стационарных учреждениях детей - сирот и детей, находящихся в трудной жизненной ситуации»,  планом проведения диспансеризации пребывающих в стационарных учреждениях детей – сирот и детей, находящихся в трудной жизненной ситуа</w:t>
      </w:r>
      <w:r>
        <w:t>ц</w:t>
      </w:r>
      <w:r w:rsidR="003C271E">
        <w:t>ии  в Пензенской области на 2025</w:t>
      </w:r>
      <w:r>
        <w:t xml:space="preserve"> год</w:t>
      </w:r>
      <w:r w:rsidRPr="00276734">
        <w:t>, утвержденным Министерством здравоохранения П</w:t>
      </w:r>
      <w:r>
        <w:t>ензенской области.</w:t>
      </w:r>
    </w:p>
    <w:p w:rsidR="00F2694D" w:rsidRDefault="00F2694D" w:rsidP="00F2694D">
      <w:pPr>
        <w:spacing w:after="20"/>
        <w:ind w:firstLine="720"/>
        <w:jc w:val="center"/>
      </w:pPr>
    </w:p>
    <w:p w:rsidR="00F2694D" w:rsidRPr="00276734" w:rsidRDefault="00F2694D" w:rsidP="00F2694D">
      <w:pPr>
        <w:spacing w:after="20"/>
        <w:ind w:firstLine="720"/>
        <w:jc w:val="center"/>
      </w:pPr>
      <w:r w:rsidRPr="00276734">
        <w:t>:</w:t>
      </w:r>
      <w:r>
        <w:t>ПРИКАЗЫВАЮ:</w:t>
      </w:r>
    </w:p>
    <w:p w:rsidR="00F2694D" w:rsidRPr="00276734" w:rsidRDefault="00F2694D" w:rsidP="00F2694D">
      <w:pPr>
        <w:ind w:firstLine="540"/>
        <w:jc w:val="center"/>
      </w:pPr>
    </w:p>
    <w:p w:rsidR="003C271E" w:rsidRDefault="00F2694D" w:rsidP="00F2694D">
      <w:pPr>
        <w:jc w:val="both"/>
      </w:pPr>
      <w:r w:rsidRPr="00276734">
        <w:t xml:space="preserve">   </w:t>
      </w:r>
      <w:r>
        <w:t xml:space="preserve">1.  </w:t>
      </w:r>
      <w:r w:rsidR="00150AE1">
        <w:t>З</w:t>
      </w:r>
      <w:r w:rsidRPr="00276734">
        <w:t>аведующую отделением медицинской помощи</w:t>
      </w:r>
      <w:r w:rsidR="00A34745">
        <w:t xml:space="preserve"> обучающимся </w:t>
      </w:r>
      <w:r>
        <w:t>– Рагимову Л.А.</w:t>
      </w:r>
      <w:r w:rsidR="003C271E">
        <w:t>, заведующую отделением медицинской помощи обучающимся</w:t>
      </w:r>
      <w:r w:rsidRPr="00276734">
        <w:t xml:space="preserve"> </w:t>
      </w:r>
      <w:r w:rsidR="003C271E">
        <w:t>– Сиротинину А.А.</w:t>
      </w:r>
      <w:r w:rsidRPr="00276734">
        <w:t xml:space="preserve">    </w:t>
      </w:r>
    </w:p>
    <w:p w:rsidR="00F2694D" w:rsidRPr="00276734" w:rsidRDefault="003C271E" w:rsidP="00F2694D">
      <w:pPr>
        <w:jc w:val="both"/>
      </w:pPr>
      <w:r>
        <w:t xml:space="preserve">       </w:t>
      </w:r>
      <w:r w:rsidR="00F2694D" w:rsidRPr="00276734">
        <w:t>1.1. Назначить ответственными за проведение диспансеризации пребывающих в стационарных учреждениях детей-сирот и детей, находящихся в трудной жизненной ситуации.</w:t>
      </w:r>
    </w:p>
    <w:p w:rsidR="00F2694D" w:rsidRDefault="00F2694D" w:rsidP="00F2694D">
      <w:pPr>
        <w:spacing w:after="20"/>
        <w:jc w:val="both"/>
      </w:pPr>
      <w:r w:rsidRPr="00276734">
        <w:t xml:space="preserve">       1.2. Организовать проведение диспансеризации пребывающих в стационарных учреждениях детей- сирот и детей, находящихся в трудной жизненной</w:t>
      </w:r>
      <w:r w:rsidR="003C271E">
        <w:t xml:space="preserve"> ситуации согласно плана на 2025</w:t>
      </w:r>
      <w:r w:rsidRPr="00276734">
        <w:t xml:space="preserve"> год </w:t>
      </w:r>
      <w:r>
        <w:t xml:space="preserve"> (приложению </w:t>
      </w:r>
      <w:r w:rsidRPr="00276734">
        <w:t>1).</w:t>
      </w:r>
    </w:p>
    <w:p w:rsidR="00F2694D" w:rsidRDefault="00F2694D" w:rsidP="00F2694D">
      <w:pPr>
        <w:spacing w:after="20"/>
        <w:jc w:val="both"/>
      </w:pPr>
      <w:r>
        <w:t xml:space="preserve">        1.3. Составить календарный план проведения диспансеризации на основании списка с указанием сведений</w:t>
      </w:r>
      <w:r>
        <w:tab/>
        <w:t xml:space="preserve"> о лабораторных, инструментальных и иных исследованиях, даты и времени их проведения, числа несовершеннолетних, по каждой возрастной группе</w:t>
      </w:r>
    </w:p>
    <w:p w:rsidR="00F2694D" w:rsidRPr="00276734" w:rsidRDefault="00F2694D" w:rsidP="00F2694D">
      <w:pPr>
        <w:contextualSpacing/>
      </w:pPr>
      <w:r>
        <w:t xml:space="preserve">      1.4   </w:t>
      </w:r>
      <w:r w:rsidRPr="00586D6E">
        <w:t xml:space="preserve">Проведение диспансеризации детей осуществлять с соблюдением мер противоэпидемической безопасности в условиях распространения новой коронавирусной инфекции </w:t>
      </w:r>
      <w:r w:rsidRPr="00586D6E">
        <w:rPr>
          <w:lang w:val="en-US"/>
        </w:rPr>
        <w:t>COVID</w:t>
      </w:r>
      <w:r w:rsidRPr="00586D6E">
        <w:t xml:space="preserve"> -19/  </w:t>
      </w:r>
    </w:p>
    <w:p w:rsidR="00F2694D" w:rsidRDefault="00F2694D" w:rsidP="00F2694D">
      <w:pPr>
        <w:spacing w:after="20"/>
        <w:jc w:val="both"/>
      </w:pPr>
      <w:r>
        <w:t xml:space="preserve">      </w:t>
      </w:r>
      <w:r w:rsidRPr="00276734">
        <w:t xml:space="preserve"> 1.</w:t>
      </w:r>
      <w:r>
        <w:t>5</w:t>
      </w:r>
      <w:r w:rsidRPr="00276734">
        <w:t>.  Контролировать выполнение рекомендаций, в том числе дополнительного обследования и дальнейшего лечения, назначенных врачами при проведении диспансеризация детей, указанных категорий; выполнение объемных показателей; составление поименных списков; заполнение необходимой информации в медицинской документации и ведение ф</w:t>
      </w:r>
      <w:r>
        <w:t>.</w:t>
      </w:r>
      <w:r w:rsidRPr="00276734">
        <w:t xml:space="preserve"> №030-Д/с/у-13 «Карта диспансеризации несовершеннолетнего». </w:t>
      </w:r>
    </w:p>
    <w:p w:rsidR="00F2694D" w:rsidRDefault="00F2694D" w:rsidP="00BC3CE8">
      <w:pPr>
        <w:contextualSpacing/>
      </w:pPr>
      <w:r>
        <w:t xml:space="preserve">      1.6 </w:t>
      </w:r>
      <w:r w:rsidRPr="00586D6E">
        <w:t>Организовать введение карт осмотра и достоверность представляемых данных в систему электронного мониторинга диспансеризации, в которую вносятся сведения о прохождении несовершеннолетними диспансеризации до 30 числа месяца, следующего за отчетным, а по итогам года – до 20 числа года, следующего за отчетным.</w:t>
      </w:r>
    </w:p>
    <w:p w:rsidR="00F2694D" w:rsidRPr="00497D1A" w:rsidRDefault="00F2694D" w:rsidP="00F2694D">
      <w:pPr>
        <w:pStyle w:val="a6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</w:rPr>
      </w:pPr>
      <w:r>
        <w:t xml:space="preserve"> </w:t>
      </w:r>
      <w:r w:rsidRPr="00497D1A">
        <w:rPr>
          <w:rFonts w:ascii="Times New Roman" w:hAnsi="Times New Roman" w:cs="Times New Roman"/>
        </w:rPr>
        <w:t>Проводить внутренний контроль качества в 100 % случаев.</w:t>
      </w:r>
    </w:p>
    <w:p w:rsidR="00F2694D" w:rsidRDefault="00F2694D" w:rsidP="00F2694D">
      <w:pPr>
        <w:spacing w:after="20"/>
        <w:jc w:val="both"/>
      </w:pPr>
      <w:r w:rsidRPr="00276734">
        <w:lastRenderedPageBreak/>
        <w:t xml:space="preserve">   </w:t>
      </w:r>
      <w:r>
        <w:t>1.8.</w:t>
      </w:r>
      <w:r w:rsidRPr="00276734">
        <w:t xml:space="preserve"> Обеспечить составление отчета по итогам проведения профилактических медицинских осмотров форму N 030-Д/с/о-13 "Сведения о диспансеризации несовершеннолетних"</w:t>
      </w:r>
    </w:p>
    <w:p w:rsidR="00F2694D" w:rsidRPr="00276734" w:rsidRDefault="00F2694D" w:rsidP="00F2694D">
      <w:pPr>
        <w:spacing w:after="20"/>
        <w:jc w:val="both"/>
      </w:pPr>
      <w:r>
        <w:t xml:space="preserve">   1.9.</w:t>
      </w:r>
      <w:r>
        <w:tab/>
        <w:t>Предоставлять аналитическую записку по итогам диспансеризации за 6 месяцев и 12 месяцев текущего года с анализом выявленной патологии, проведенными реабилитационными мероприятиями, принятыми мерами по профилактике наиболее часто выявляемой патологии.</w:t>
      </w:r>
    </w:p>
    <w:p w:rsidR="00F2694D" w:rsidRDefault="00F2694D" w:rsidP="00F2694D">
      <w:pPr>
        <w:spacing w:after="20"/>
        <w:jc w:val="both"/>
      </w:pPr>
      <w:r w:rsidRPr="00276734">
        <w:t xml:space="preserve">  2. Врачам педиатрам и </w:t>
      </w:r>
      <w:r>
        <w:t>врачам специалистам ГБУЗ «Городская детская поликлиника», участвующим в диспансеризации</w:t>
      </w:r>
      <w:r w:rsidRPr="00276734">
        <w:t xml:space="preserve"> детей-сирот и детей, находящихся в трудной жизненной ситуации </w:t>
      </w:r>
      <w:r>
        <w:t xml:space="preserve">организовать  порядок проведения </w:t>
      </w:r>
      <w:r w:rsidRPr="00276734">
        <w:t>согласно приложению 2.</w:t>
      </w:r>
    </w:p>
    <w:p w:rsidR="00F2694D" w:rsidRPr="00276734" w:rsidRDefault="00F2694D" w:rsidP="00F2694D">
      <w:pPr>
        <w:spacing w:after="20"/>
        <w:jc w:val="both"/>
      </w:pPr>
      <w:r>
        <w:t xml:space="preserve">       2.1.</w:t>
      </w:r>
      <w:r w:rsidRPr="00276734">
        <w:t xml:space="preserve"> Организовать проведение диспансеризации пребывающих в стационарных учреждениях детей- сирот и детей, находящихся в трудной жизненной ситуации согласно приложению</w:t>
      </w:r>
      <w:r>
        <w:t xml:space="preserve"> </w:t>
      </w:r>
      <w:r w:rsidRPr="00276734">
        <w:t>2 (далее - диспансеризация детей, указанных категорий);</w:t>
      </w:r>
    </w:p>
    <w:p w:rsidR="00F2694D" w:rsidRDefault="00F2694D" w:rsidP="00F2694D">
      <w:pPr>
        <w:spacing w:after="20"/>
        <w:jc w:val="both"/>
      </w:pPr>
      <w:r w:rsidRPr="00276734">
        <w:t xml:space="preserve">       </w:t>
      </w:r>
      <w:r>
        <w:t>2.2.</w:t>
      </w:r>
      <w:r w:rsidRPr="00276734">
        <w:t xml:space="preserve">  Организовать диспансеризацию детей, указанных категорий согласно перечня осмот</w:t>
      </w:r>
      <w:r>
        <w:t xml:space="preserve">ров и исследований (приложение </w:t>
      </w:r>
      <w:r w:rsidRPr="00276734">
        <w:t>3) в соответствии с календарным планом.</w:t>
      </w:r>
    </w:p>
    <w:p w:rsidR="00F2694D" w:rsidRDefault="00F2694D" w:rsidP="00F2694D">
      <w:pPr>
        <w:rPr>
          <w:rStyle w:val="2"/>
        </w:rPr>
      </w:pPr>
      <w:r>
        <w:t xml:space="preserve">       2.3</w:t>
      </w:r>
      <w:r w:rsidR="00F91704">
        <w:t>.</w:t>
      </w:r>
      <w:r>
        <w:t xml:space="preserve">  Направлять несовершеннолетнего на дополнительную консультацию и (или) исследование в случае подозрения на наличие у него заболевания (состояния), диагноз которого не может быть установлен при проведении осмотров врачами-специалистами и исследований, включенных в «Перечень исследований». При отсутствии видов исследований в ГБУЗ «Городская детская поликлиника» направлять на </w:t>
      </w:r>
      <w:r>
        <w:rPr>
          <w:lang w:val="en-US"/>
        </w:rPr>
        <w:t>II</w:t>
      </w:r>
      <w:r w:rsidRPr="007A3581">
        <w:t xml:space="preserve"> </w:t>
      </w:r>
      <w:r>
        <w:t>этап диспансеризации в консультативную поликлинику ПОДКБ им. Н..Ф. Филатова</w:t>
      </w:r>
      <w:r>
        <w:rPr>
          <w:rStyle w:val="2"/>
        </w:rPr>
        <w:t>.</w:t>
      </w:r>
    </w:p>
    <w:p w:rsidR="00F2694D" w:rsidRDefault="00F2694D" w:rsidP="00F2694D">
      <w:pPr>
        <w:widowControl w:val="0"/>
        <w:autoSpaceDE w:val="0"/>
        <w:autoSpaceDN w:val="0"/>
        <w:adjustRightInd w:val="0"/>
        <w:jc w:val="both"/>
      </w:pPr>
      <w:r>
        <w:rPr>
          <w:rStyle w:val="2"/>
        </w:rPr>
        <w:t xml:space="preserve">      2.4 </w:t>
      </w:r>
      <w:r>
        <w:t>Проводить подписание сведений о результатах диспансеризации электронным ключом.</w:t>
      </w:r>
    </w:p>
    <w:p w:rsidR="00F2694D" w:rsidRPr="004D6962" w:rsidRDefault="00F2694D" w:rsidP="00F2694D">
      <w:pPr>
        <w:jc w:val="both"/>
      </w:pPr>
      <w:r>
        <w:t xml:space="preserve">     3. Программ</w:t>
      </w:r>
      <w:r w:rsidRPr="004D6962">
        <w:t>исту ИВЦ ГБУЗ «Городская детская поликлиника»</w:t>
      </w:r>
      <w:r>
        <w:t xml:space="preserve"> - Чекалдину А.А.</w:t>
      </w:r>
      <w:r w:rsidRPr="004D6962">
        <w:t>:</w:t>
      </w:r>
    </w:p>
    <w:p w:rsidR="00F2694D" w:rsidRPr="00276734" w:rsidRDefault="00F2694D" w:rsidP="00F2694D">
      <w:pPr>
        <w:jc w:val="both"/>
      </w:pPr>
      <w:r>
        <w:t xml:space="preserve">        3</w:t>
      </w:r>
      <w:r w:rsidRPr="00276734">
        <w:t>.1. Осуществлять формирование и выгрузку реестров счетов на оплату проведенной диспансеризации для оплаты в ТФОМС в  соответствии с Порядком информационного обмена.</w:t>
      </w:r>
    </w:p>
    <w:p w:rsidR="00F2694D" w:rsidRPr="00276734" w:rsidRDefault="00F2694D" w:rsidP="00F2694D">
      <w:pPr>
        <w:jc w:val="both"/>
      </w:pPr>
      <w:r w:rsidRPr="00276734">
        <w:t xml:space="preserve">Срок-второй рабочий день месяца,  следующего за отчетным </w:t>
      </w:r>
    </w:p>
    <w:p w:rsidR="00F2694D" w:rsidRDefault="00F2694D" w:rsidP="00F2694D">
      <w:pPr>
        <w:jc w:val="both"/>
      </w:pPr>
      <w:r w:rsidRPr="00276734">
        <w:t xml:space="preserve">       </w:t>
      </w:r>
      <w:r>
        <w:t xml:space="preserve">  3</w:t>
      </w:r>
      <w:r w:rsidRPr="00276734">
        <w:t>.2.  Осуществлять ведение электронного мониторинга по диспансеризации детей, указанных категорий ежемесячно до 30-го числа месяца, следующего за отчетным, а по итогам года до 20 января года, следующего за отчетным</w:t>
      </w:r>
    </w:p>
    <w:p w:rsidR="00F2694D" w:rsidRPr="00276734" w:rsidRDefault="00F2694D" w:rsidP="00F2694D">
      <w:pPr>
        <w:jc w:val="both"/>
      </w:pPr>
      <w:r>
        <w:t xml:space="preserve">        3.3. Проводить в ежедневном режиме передачу СЭМД «Сведения о диспансеризации»</w:t>
      </w:r>
      <w:r w:rsidRPr="00E428A1">
        <w:t xml:space="preserve"> </w:t>
      </w:r>
      <w:r>
        <w:t>в РЭМД (реестр электронных медицинских докум</w:t>
      </w:r>
      <w:r w:rsidR="003C271E">
        <w:t>ентов), оформленные с 01.01.2025</w:t>
      </w:r>
      <w:r>
        <w:t xml:space="preserve"> года.</w:t>
      </w:r>
    </w:p>
    <w:p w:rsidR="00F2694D" w:rsidRPr="00276734" w:rsidRDefault="00F2694D" w:rsidP="00F2694D">
      <w:pPr>
        <w:spacing w:after="20"/>
        <w:jc w:val="both"/>
      </w:pPr>
      <w:r w:rsidRPr="00276734">
        <w:t xml:space="preserve">   </w:t>
      </w:r>
      <w:r>
        <w:t xml:space="preserve"> 4</w:t>
      </w:r>
      <w:r w:rsidRPr="00276734">
        <w:t>. Контроль исполнения приказа возложить на заместителя главного врача по профилактической медицине Синяшину Е. В.</w:t>
      </w:r>
    </w:p>
    <w:p w:rsidR="00F2694D" w:rsidRPr="00276734" w:rsidRDefault="00F2694D" w:rsidP="00F2694D">
      <w:pPr>
        <w:spacing w:after="20"/>
        <w:jc w:val="both"/>
      </w:pPr>
    </w:p>
    <w:p w:rsidR="00F2694D" w:rsidRPr="00276734" w:rsidRDefault="00F2694D" w:rsidP="00F2694D">
      <w:pPr>
        <w:spacing w:after="20"/>
        <w:jc w:val="both"/>
      </w:pPr>
    </w:p>
    <w:p w:rsidR="00F2694D" w:rsidRPr="00276734" w:rsidRDefault="00F2694D" w:rsidP="00F2694D">
      <w:pPr>
        <w:jc w:val="both"/>
      </w:pPr>
    </w:p>
    <w:p w:rsidR="00F2694D" w:rsidRPr="00276734" w:rsidRDefault="00F2694D" w:rsidP="00F2694D">
      <w:pPr>
        <w:jc w:val="both"/>
      </w:pPr>
    </w:p>
    <w:p w:rsidR="00F2694D" w:rsidRPr="00276734" w:rsidRDefault="00F2694D" w:rsidP="00F2694D">
      <w:pPr>
        <w:jc w:val="both"/>
      </w:pPr>
    </w:p>
    <w:p w:rsidR="00F2694D" w:rsidRPr="00276734" w:rsidRDefault="00F2694D" w:rsidP="00F2694D">
      <w:pPr>
        <w:jc w:val="both"/>
      </w:pPr>
    </w:p>
    <w:p w:rsidR="00F2694D" w:rsidRPr="00276734" w:rsidRDefault="00F2694D" w:rsidP="00F2694D">
      <w:pPr>
        <w:jc w:val="center"/>
      </w:pPr>
      <w:r>
        <w:t>Главный врач                                                         А.А.Еремин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  <w:sectPr w:rsidR="00F2694D" w:rsidSect="0036302A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F2694D" w:rsidRDefault="00F2694D" w:rsidP="00F2694D">
      <w:pPr>
        <w:spacing w:after="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</w:t>
      </w:r>
      <w:r w:rsidR="00327F2E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Приложение  1</w:t>
      </w:r>
    </w:p>
    <w:p w:rsidR="00F2694D" w:rsidRDefault="00F2694D" w:rsidP="00F2694D">
      <w:pPr>
        <w:spacing w:after="20"/>
        <w:jc w:val="right"/>
        <w:rPr>
          <w:sz w:val="22"/>
          <w:szCs w:val="22"/>
        </w:rPr>
      </w:pPr>
      <w:r>
        <w:rPr>
          <w:sz w:val="22"/>
          <w:szCs w:val="22"/>
        </w:rPr>
        <w:t>к приказу ГБУЗ «Городская детская поликлиника»</w:t>
      </w:r>
    </w:p>
    <w:p w:rsidR="00F2694D" w:rsidRDefault="00F2694D" w:rsidP="00F2694D">
      <w:pPr>
        <w:tabs>
          <w:tab w:val="left" w:pos="6738"/>
        </w:tabs>
        <w:spacing w:after="2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</w:t>
      </w:r>
      <w:r w:rsidR="00A34745">
        <w:rPr>
          <w:sz w:val="22"/>
          <w:szCs w:val="22"/>
        </w:rPr>
        <w:t xml:space="preserve">                           от «1</w:t>
      </w:r>
      <w:r w:rsidRPr="00C268C5">
        <w:rPr>
          <w:sz w:val="22"/>
          <w:szCs w:val="22"/>
        </w:rPr>
        <w:t>»</w:t>
      </w:r>
      <w:r w:rsidR="00A34745">
        <w:rPr>
          <w:sz w:val="22"/>
          <w:szCs w:val="22"/>
        </w:rPr>
        <w:t>ноября 2024</w:t>
      </w:r>
      <w:r w:rsidRPr="00C268C5">
        <w:rPr>
          <w:sz w:val="22"/>
          <w:szCs w:val="22"/>
        </w:rPr>
        <w:t xml:space="preserve"> г. №</w:t>
      </w:r>
      <w:r w:rsidR="00A34745">
        <w:rPr>
          <w:sz w:val="22"/>
          <w:szCs w:val="22"/>
        </w:rPr>
        <w:t xml:space="preserve"> 482</w:t>
      </w:r>
    </w:p>
    <w:p w:rsidR="00F2694D" w:rsidRDefault="00F2694D" w:rsidP="00327F2E"/>
    <w:p w:rsidR="00327F2E" w:rsidRDefault="00327F2E" w:rsidP="00327F2E"/>
    <w:p w:rsidR="00F2694D" w:rsidRPr="00311347" w:rsidRDefault="00F2694D" w:rsidP="00F2694D">
      <w:pPr>
        <w:jc w:val="center"/>
      </w:pPr>
      <w:r>
        <w:t>Календарный план</w:t>
      </w:r>
      <w:r w:rsidRPr="00311347">
        <w:t xml:space="preserve"> </w:t>
      </w:r>
      <w:r>
        <w:t>диспансеризации</w:t>
      </w:r>
      <w:r w:rsidRPr="00311347">
        <w:t xml:space="preserve"> пребывающих в стационарных учреждениях</w:t>
      </w:r>
    </w:p>
    <w:p w:rsidR="00F2694D" w:rsidRPr="00311347" w:rsidRDefault="00F2694D" w:rsidP="00EE112F">
      <w:pPr>
        <w:jc w:val="center"/>
      </w:pPr>
      <w:r w:rsidRPr="00311347">
        <w:t>детей - сирот и детей, находящихся в трудной жизненной ситуации</w:t>
      </w:r>
      <w:r w:rsidR="00A34745">
        <w:t xml:space="preserve"> на 2025</w:t>
      </w:r>
      <w:r w:rsidRPr="00311347">
        <w:t xml:space="preserve"> г.</w:t>
      </w:r>
    </w:p>
    <w:p w:rsidR="00F2694D" w:rsidRDefault="00F2694D" w:rsidP="00F2694D">
      <w:pPr>
        <w:jc w:val="center"/>
      </w:pPr>
    </w:p>
    <w:p w:rsidR="00327F2E" w:rsidRPr="009940AB" w:rsidRDefault="00327F2E" w:rsidP="00F2694D">
      <w:pPr>
        <w:jc w:val="center"/>
      </w:pPr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1418"/>
        <w:gridCol w:w="2552"/>
        <w:gridCol w:w="1984"/>
        <w:gridCol w:w="2126"/>
        <w:gridCol w:w="4395"/>
        <w:gridCol w:w="3543"/>
      </w:tblGrid>
      <w:tr w:rsidR="00F2694D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9940AB" w:rsidRDefault="00F2694D" w:rsidP="000E5FBB">
            <w:r w:rsidRPr="009940AB"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9940AB" w:rsidRDefault="00F2694D" w:rsidP="000E5FBB">
            <w:r w:rsidRPr="009940AB">
              <w:t>Наименование стационарного учреждения,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9940AB" w:rsidRDefault="00F2694D" w:rsidP="000E5FBB">
            <w:r w:rsidRPr="009940AB">
              <w:t>Врач, ответственный за диспансеризацию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9940AB" w:rsidRDefault="00F2694D" w:rsidP="000E5FBB">
            <w:r w:rsidRPr="009940AB">
              <w:t>Число несовершенно</w:t>
            </w:r>
          </w:p>
          <w:p w:rsidR="00F2694D" w:rsidRPr="009940AB" w:rsidRDefault="00F2694D" w:rsidP="000E5FBB">
            <w:r w:rsidRPr="009940AB">
              <w:t>летних/возрастная группа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4D" w:rsidRPr="009940AB" w:rsidRDefault="00F2694D" w:rsidP="000E5FBB">
            <w:r w:rsidRPr="009940AB">
              <w:t>Перечень осмотров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4D" w:rsidRPr="009940AB" w:rsidRDefault="00F2694D" w:rsidP="000E5FBB">
            <w:r w:rsidRPr="009940AB">
              <w:t>Перечень исследований</w:t>
            </w:r>
          </w:p>
        </w:tc>
      </w:tr>
      <w:tr w:rsidR="00F2694D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507BF2" w:rsidRDefault="00E46ECD" w:rsidP="000E5FBB">
            <w:r>
              <w:t>15</w:t>
            </w:r>
            <w:r w:rsidR="00507BF2" w:rsidRPr="00507BF2">
              <w:t>.01</w:t>
            </w:r>
            <w:r w:rsidR="00F2694D" w:rsidRPr="00507BF2">
              <w:t>.202</w:t>
            </w:r>
            <w:r w:rsidR="00507BF2" w:rsidRPr="00507BF2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507BF2" w:rsidRDefault="00F2694D" w:rsidP="000E5FBB">
            <w:r w:rsidRPr="00507BF2">
              <w:t>ГКОУ «Пензенская школа-интернат №54  (г. Пенза, ул.Мусоргского,17)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507BF2" w:rsidRDefault="00F2694D" w:rsidP="000E5FBB">
            <w:pPr>
              <w:jc w:val="center"/>
            </w:pPr>
            <w:r w:rsidRPr="00507BF2">
              <w:t>Рагимова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4D" w:rsidRPr="00507BF2" w:rsidRDefault="00E46ECD" w:rsidP="000E5FBB">
            <w:pPr>
              <w:jc w:val="center"/>
            </w:pPr>
            <w:r>
              <w:t>72</w:t>
            </w:r>
          </w:p>
          <w:p w:rsidR="00F2694D" w:rsidRPr="00507BF2" w:rsidRDefault="00F2694D" w:rsidP="000E5FBB">
            <w:r w:rsidRPr="00507BF2">
              <w:t xml:space="preserve">из них: </w:t>
            </w:r>
          </w:p>
          <w:p w:rsidR="00F2694D" w:rsidRPr="00507BF2" w:rsidRDefault="00E46ECD" w:rsidP="000E5FBB">
            <w:r>
              <w:t>9 лет-6</w:t>
            </w:r>
          </w:p>
          <w:p w:rsidR="00F2694D" w:rsidRPr="00507BF2" w:rsidRDefault="00E46ECD" w:rsidP="000E5FBB">
            <w:r>
              <w:t>10 лет -8</w:t>
            </w:r>
          </w:p>
          <w:p w:rsidR="00F2694D" w:rsidRPr="00507BF2" w:rsidRDefault="00E46ECD" w:rsidP="000E5FBB">
            <w:r>
              <w:t>11 лет-7</w:t>
            </w:r>
          </w:p>
          <w:p w:rsidR="00F2694D" w:rsidRPr="00507BF2" w:rsidRDefault="00E46ECD" w:rsidP="000E5FBB">
            <w:r>
              <w:t>12 лет-9</w:t>
            </w:r>
          </w:p>
          <w:p w:rsidR="00F2694D" w:rsidRPr="00507BF2" w:rsidRDefault="00E46ECD" w:rsidP="000E5FBB">
            <w:r>
              <w:t>13 лет-7</w:t>
            </w:r>
          </w:p>
          <w:p w:rsidR="00F2694D" w:rsidRPr="00507BF2" w:rsidRDefault="00E46ECD" w:rsidP="000E5FBB">
            <w:r>
              <w:t>14 лет-7</w:t>
            </w:r>
          </w:p>
          <w:p w:rsidR="00F2694D" w:rsidRPr="00507BF2" w:rsidRDefault="00E46ECD" w:rsidP="000E5FBB">
            <w:r>
              <w:t>15 лет – 12</w:t>
            </w:r>
          </w:p>
          <w:p w:rsidR="00F2694D" w:rsidRPr="00507BF2" w:rsidRDefault="00E46ECD" w:rsidP="000E5FBB">
            <w:r>
              <w:t>16 лет-8</w:t>
            </w:r>
          </w:p>
          <w:p w:rsidR="00F2694D" w:rsidRPr="00507BF2" w:rsidRDefault="00F2694D" w:rsidP="000E5FBB">
            <w:r w:rsidRPr="00507BF2">
              <w:t xml:space="preserve">17  лет - </w:t>
            </w:r>
            <w:r w:rsidR="00E46ECD"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4D" w:rsidRPr="00507BF2" w:rsidRDefault="00F2694D" w:rsidP="000E5FBB">
            <w:r w:rsidRPr="00507BF2">
              <w:t>Врач-педиатр</w:t>
            </w:r>
          </w:p>
          <w:p w:rsidR="00F2694D" w:rsidRPr="00507BF2" w:rsidRDefault="00F2694D" w:rsidP="000E5FBB">
            <w:r w:rsidRPr="00507BF2">
              <w:t>Врач-невролог</w:t>
            </w:r>
          </w:p>
          <w:p w:rsidR="00F2694D" w:rsidRPr="00507BF2" w:rsidRDefault="00F2694D" w:rsidP="000E5FBB">
            <w:r w:rsidRPr="00507BF2">
              <w:t>Врач-офтальмолог</w:t>
            </w:r>
          </w:p>
          <w:p w:rsidR="00F2694D" w:rsidRPr="00507BF2" w:rsidRDefault="00F2694D" w:rsidP="000E5FBB">
            <w:r w:rsidRPr="00507BF2">
              <w:t>Врач-детский хирург</w:t>
            </w:r>
          </w:p>
          <w:p w:rsidR="00F2694D" w:rsidRPr="00507BF2" w:rsidRDefault="00F2694D" w:rsidP="000E5FBB">
            <w:r w:rsidRPr="00507BF2">
              <w:t>Врач-оторинолариголог</w:t>
            </w:r>
          </w:p>
          <w:p w:rsidR="00F2694D" w:rsidRPr="00507BF2" w:rsidRDefault="00F2694D" w:rsidP="000E5FBB">
            <w:r w:rsidRPr="00507BF2">
              <w:t>Врач-акушер-гинеколог (девочки)</w:t>
            </w:r>
          </w:p>
          <w:p w:rsidR="00F2694D" w:rsidRPr="00507BF2" w:rsidRDefault="00F2694D" w:rsidP="000E5FBB">
            <w:r w:rsidRPr="00507BF2">
              <w:t>Врач-травматолог-ортопед</w:t>
            </w:r>
          </w:p>
          <w:p w:rsidR="00F2694D" w:rsidRPr="00507BF2" w:rsidRDefault="00F2694D" w:rsidP="000E5FBB">
            <w:r w:rsidRPr="00507BF2">
              <w:t>Врач-психиатр детский(до возраста 14лет)</w:t>
            </w:r>
          </w:p>
          <w:p w:rsidR="00F2694D" w:rsidRPr="00507BF2" w:rsidRDefault="00F2694D" w:rsidP="000E5FBB">
            <w:r w:rsidRPr="00507BF2">
              <w:t>Врач-детский уролог-андролог(мальчики0</w:t>
            </w:r>
          </w:p>
          <w:p w:rsidR="00F2694D" w:rsidRPr="00507BF2" w:rsidRDefault="00F2694D" w:rsidP="000E5FBB">
            <w:r w:rsidRPr="00507BF2">
              <w:t>Врач-стоматолог детский      Врач –детский эндокринолог</w:t>
            </w:r>
          </w:p>
          <w:p w:rsidR="00F2694D" w:rsidRPr="00507BF2" w:rsidRDefault="00F2694D" w:rsidP="000E5FBB">
            <w:r w:rsidRPr="00507BF2">
              <w:t>Врач-психиатр подростковый (с возраста 14 лет)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4D" w:rsidRPr="00507BF2" w:rsidRDefault="00F2694D" w:rsidP="000E5FBB">
            <w:pPr>
              <w:jc w:val="center"/>
            </w:pPr>
            <w:r w:rsidRPr="00507BF2">
              <w:t>Клинический анализ крови</w:t>
            </w:r>
          </w:p>
          <w:p w:rsidR="00F2694D" w:rsidRPr="00507BF2" w:rsidRDefault="00F2694D" w:rsidP="000E5FBB">
            <w:pPr>
              <w:jc w:val="center"/>
            </w:pPr>
            <w:r w:rsidRPr="00507BF2">
              <w:t>Клинический анализ мочи</w:t>
            </w:r>
          </w:p>
          <w:p w:rsidR="00F2694D" w:rsidRPr="00507BF2" w:rsidRDefault="00F2694D" w:rsidP="000E5FBB">
            <w:pPr>
              <w:jc w:val="center"/>
            </w:pPr>
            <w:r w:rsidRPr="00507BF2">
              <w:t>Исследование уровня глюкозы крови,  электрокардиография</w:t>
            </w:r>
          </w:p>
          <w:p w:rsidR="00F2694D" w:rsidRPr="00507BF2" w:rsidRDefault="00F2694D" w:rsidP="000E5FBB">
            <w:pPr>
              <w:jc w:val="center"/>
            </w:pPr>
            <w:r w:rsidRPr="00507BF2">
              <w:t>Флюорография(с возраста 15 лет)</w:t>
            </w:r>
          </w:p>
          <w:p w:rsidR="00F2694D" w:rsidRPr="00507BF2" w:rsidRDefault="00F2694D" w:rsidP="000E5FBB">
            <w:pPr>
              <w:jc w:val="center"/>
            </w:pPr>
            <w:r w:rsidRPr="00507BF2">
              <w:t>Ультразвуковое исследование органов брюшной полости, сердца</w:t>
            </w:r>
          </w:p>
          <w:p w:rsidR="00F2694D" w:rsidRPr="00507BF2" w:rsidRDefault="00F2694D" w:rsidP="000E5FBB">
            <w:pPr>
              <w:jc w:val="center"/>
            </w:pPr>
            <w:r w:rsidRPr="00507BF2">
              <w:t>Ультразвуковое исследование щитовидной железы и органов репродуктивной сферы (детям с 7 лет)</w:t>
            </w:r>
          </w:p>
        </w:tc>
      </w:tr>
      <w:tr w:rsidR="006D69A6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r>
              <w:t>04.02.2025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507BF2" w:rsidRDefault="006D69A6" w:rsidP="000E5FBB">
            <w:r w:rsidRPr="00507BF2">
              <w:t>ГКОУ «Пензенская школа-интернат №54  (г. Пенза, ул.Мусоргского,17)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507BF2" w:rsidRDefault="006D69A6" w:rsidP="00220CE6">
            <w:pPr>
              <w:jc w:val="center"/>
            </w:pPr>
            <w:r w:rsidRPr="00507BF2">
              <w:t>Рагимова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507BF2" w:rsidRDefault="006D69A6" w:rsidP="00220CE6">
            <w:pPr>
              <w:jc w:val="center"/>
            </w:pPr>
            <w:r>
              <w:t>38</w:t>
            </w:r>
          </w:p>
          <w:p w:rsidR="006D69A6" w:rsidRPr="00507BF2" w:rsidRDefault="006D69A6" w:rsidP="00220CE6">
            <w:r w:rsidRPr="00507BF2">
              <w:t xml:space="preserve">из них: </w:t>
            </w:r>
          </w:p>
          <w:p w:rsidR="006D69A6" w:rsidRPr="00507BF2" w:rsidRDefault="006D69A6" w:rsidP="00220CE6">
            <w:r>
              <w:t>9 лет-2</w:t>
            </w:r>
          </w:p>
          <w:p w:rsidR="006D69A6" w:rsidRPr="00507BF2" w:rsidRDefault="006D69A6" w:rsidP="00220CE6">
            <w:r>
              <w:t>10 лет -2</w:t>
            </w:r>
          </w:p>
          <w:p w:rsidR="006D69A6" w:rsidRPr="00507BF2" w:rsidRDefault="006D69A6" w:rsidP="00220CE6">
            <w:r>
              <w:t>11 лет-7</w:t>
            </w:r>
          </w:p>
          <w:p w:rsidR="006D69A6" w:rsidRPr="00507BF2" w:rsidRDefault="006D69A6" w:rsidP="00220CE6">
            <w:r>
              <w:t>12 лет-3</w:t>
            </w:r>
          </w:p>
          <w:p w:rsidR="006D69A6" w:rsidRPr="00507BF2" w:rsidRDefault="006D69A6" w:rsidP="00220CE6">
            <w:r>
              <w:t>13 лет-5</w:t>
            </w:r>
          </w:p>
          <w:p w:rsidR="006D69A6" w:rsidRPr="00507BF2" w:rsidRDefault="006D69A6" w:rsidP="00220CE6">
            <w:r>
              <w:t>14 лет-1</w:t>
            </w:r>
          </w:p>
          <w:p w:rsidR="006D69A6" w:rsidRPr="00507BF2" w:rsidRDefault="006D69A6" w:rsidP="00220CE6">
            <w:r>
              <w:t>15 лет – 3</w:t>
            </w:r>
          </w:p>
          <w:p w:rsidR="006D69A6" w:rsidRPr="00507BF2" w:rsidRDefault="006D69A6" w:rsidP="00220CE6">
            <w:r>
              <w:t>16 лет-6</w:t>
            </w:r>
          </w:p>
          <w:p w:rsidR="006D69A6" w:rsidRPr="00507BF2" w:rsidRDefault="006D69A6" w:rsidP="00220CE6">
            <w:r w:rsidRPr="00507BF2">
              <w:t xml:space="preserve">17  лет - </w:t>
            </w:r>
            <w: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507BF2" w:rsidRDefault="006D69A6" w:rsidP="00220CE6">
            <w:r w:rsidRPr="00507BF2">
              <w:t>Врач-педиатр</w:t>
            </w:r>
          </w:p>
          <w:p w:rsidR="006D69A6" w:rsidRPr="00507BF2" w:rsidRDefault="006D69A6" w:rsidP="00220CE6">
            <w:r w:rsidRPr="00507BF2">
              <w:t>Врач-невролог</w:t>
            </w:r>
          </w:p>
          <w:p w:rsidR="006D69A6" w:rsidRPr="00507BF2" w:rsidRDefault="006D69A6" w:rsidP="00220CE6">
            <w:r w:rsidRPr="00507BF2">
              <w:t>Врач-офтальмолог</w:t>
            </w:r>
          </w:p>
          <w:p w:rsidR="006D69A6" w:rsidRPr="00507BF2" w:rsidRDefault="006D69A6" w:rsidP="00220CE6">
            <w:r w:rsidRPr="00507BF2">
              <w:t>Врач-детский хирург</w:t>
            </w:r>
          </w:p>
          <w:p w:rsidR="006D69A6" w:rsidRPr="00507BF2" w:rsidRDefault="006D69A6" w:rsidP="00220CE6">
            <w:r w:rsidRPr="00507BF2">
              <w:t>Врач-оторинолариголог</w:t>
            </w:r>
          </w:p>
          <w:p w:rsidR="006D69A6" w:rsidRPr="00507BF2" w:rsidRDefault="006D69A6" w:rsidP="00220CE6">
            <w:r w:rsidRPr="00507BF2">
              <w:t>Врач-акушер-гинеколог (девочки)</w:t>
            </w:r>
          </w:p>
          <w:p w:rsidR="006D69A6" w:rsidRPr="00507BF2" w:rsidRDefault="006D69A6" w:rsidP="00220CE6">
            <w:r w:rsidRPr="00507BF2">
              <w:t>Врач-травматолог-ортопед</w:t>
            </w:r>
          </w:p>
          <w:p w:rsidR="006D69A6" w:rsidRPr="00507BF2" w:rsidRDefault="006D69A6" w:rsidP="00220CE6">
            <w:r w:rsidRPr="00507BF2">
              <w:t>Врач-психиатр детский</w:t>
            </w:r>
            <w:r w:rsidR="005B67E2">
              <w:t xml:space="preserve"> </w:t>
            </w:r>
            <w:r w:rsidRPr="00507BF2">
              <w:t>(до возраста 14лет)</w:t>
            </w:r>
          </w:p>
          <w:p w:rsidR="006D69A6" w:rsidRPr="00507BF2" w:rsidRDefault="006D69A6" w:rsidP="00220CE6">
            <w:r w:rsidRPr="00507BF2">
              <w:t>Врач-детский уролог-андролог(мальчики0</w:t>
            </w:r>
          </w:p>
          <w:p w:rsidR="006D69A6" w:rsidRPr="00507BF2" w:rsidRDefault="006D69A6" w:rsidP="00220CE6">
            <w:r w:rsidRPr="00507BF2">
              <w:t>Врач-стоматолог детский      Врач –детский эндокринолог</w:t>
            </w:r>
          </w:p>
          <w:p w:rsidR="006D69A6" w:rsidRPr="00507BF2" w:rsidRDefault="006D69A6" w:rsidP="00220CE6">
            <w:r w:rsidRPr="00507BF2">
              <w:t>Врач-психиатр подростковый (с возраста 14 лет)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507BF2" w:rsidRDefault="006D69A6" w:rsidP="00220CE6">
            <w:pPr>
              <w:jc w:val="center"/>
            </w:pPr>
            <w:r w:rsidRPr="00507BF2">
              <w:t>Клинический анализ крови</w:t>
            </w:r>
          </w:p>
          <w:p w:rsidR="006D69A6" w:rsidRPr="00507BF2" w:rsidRDefault="006D69A6" w:rsidP="00220CE6">
            <w:pPr>
              <w:jc w:val="center"/>
            </w:pPr>
            <w:r w:rsidRPr="00507BF2">
              <w:t>Клинический анализ мочи</w:t>
            </w:r>
          </w:p>
          <w:p w:rsidR="006D69A6" w:rsidRPr="00507BF2" w:rsidRDefault="006D69A6" w:rsidP="00220CE6">
            <w:pPr>
              <w:jc w:val="center"/>
            </w:pPr>
            <w:r w:rsidRPr="00507BF2">
              <w:t>Исследование уровня глюкозы крови,  электрокардиография</w:t>
            </w:r>
          </w:p>
          <w:p w:rsidR="006D69A6" w:rsidRPr="00507BF2" w:rsidRDefault="006D69A6" w:rsidP="00220CE6">
            <w:pPr>
              <w:jc w:val="center"/>
            </w:pPr>
            <w:r w:rsidRPr="00507BF2">
              <w:t>Флюорография(с возраста 15 лет)</w:t>
            </w:r>
          </w:p>
          <w:p w:rsidR="006D69A6" w:rsidRPr="00507BF2" w:rsidRDefault="006D69A6" w:rsidP="00220CE6">
            <w:pPr>
              <w:jc w:val="center"/>
            </w:pPr>
            <w:r w:rsidRPr="00507BF2">
              <w:t>Ультразвуковое исследование органов брюшной полости, сердца</w:t>
            </w:r>
          </w:p>
          <w:p w:rsidR="006D69A6" w:rsidRPr="00507BF2" w:rsidRDefault="006D69A6" w:rsidP="00220CE6">
            <w:pPr>
              <w:jc w:val="center"/>
            </w:pPr>
            <w:r w:rsidRPr="00507BF2">
              <w:t>Ультразвуковое исследование щитовидной железы и органов репродуктивной сферы (детям с 7 лет)</w:t>
            </w:r>
          </w:p>
        </w:tc>
      </w:tr>
      <w:tr w:rsidR="006D69A6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r>
              <w:lastRenderedPageBreak/>
              <w:t>11.02.2025 г.</w:t>
            </w:r>
          </w:p>
          <w:p w:rsidR="006D69A6" w:rsidRPr="009940AB" w:rsidRDefault="006D69A6" w:rsidP="000E5FB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r w:rsidRPr="009940AB">
              <w:t>МБОУ ОШИ №1</w:t>
            </w:r>
          </w:p>
          <w:p w:rsidR="006D69A6" w:rsidRDefault="006D69A6" w:rsidP="000E5FBB">
            <w:r w:rsidRPr="009940AB">
              <w:t xml:space="preserve"> (г. Пенза, Пр. Победы, 25)</w:t>
            </w:r>
          </w:p>
          <w:p w:rsidR="006D69A6" w:rsidRPr="006B0E8A" w:rsidRDefault="006D69A6" w:rsidP="000E5F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9940AB" w:rsidRDefault="00B35B9E" w:rsidP="000E5FBB">
            <w:pPr>
              <w:jc w:val="center"/>
            </w:pPr>
            <w:r>
              <w:t>Сиротинина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9940AB" w:rsidRDefault="005B688E" w:rsidP="000E5FBB">
            <w:pPr>
              <w:jc w:val="center"/>
            </w:pPr>
            <w:r>
              <w:t>121</w:t>
            </w:r>
          </w:p>
          <w:p w:rsidR="006D69A6" w:rsidRDefault="006D69A6" w:rsidP="000E5FBB">
            <w:r w:rsidRPr="009940AB">
              <w:t>из них:</w:t>
            </w:r>
          </w:p>
          <w:p w:rsidR="006D69A6" w:rsidRPr="009940AB" w:rsidRDefault="006D69A6" w:rsidP="000E5FBB">
            <w:r>
              <w:t>8 лет-5</w:t>
            </w:r>
          </w:p>
          <w:p w:rsidR="006D69A6" w:rsidRPr="005A0FFD" w:rsidRDefault="006D69A6" w:rsidP="000E5FBB">
            <w:r>
              <w:t>9 лет- 14</w:t>
            </w:r>
          </w:p>
          <w:p w:rsidR="006D69A6" w:rsidRPr="005A0FFD" w:rsidRDefault="006D69A6" w:rsidP="000E5FBB">
            <w:r>
              <w:t>10 лет- 13</w:t>
            </w:r>
          </w:p>
          <w:p w:rsidR="006D69A6" w:rsidRPr="005A0FFD" w:rsidRDefault="006D69A6" w:rsidP="000E5FBB">
            <w:r>
              <w:t>11 лет- 20</w:t>
            </w:r>
          </w:p>
          <w:p w:rsidR="006D69A6" w:rsidRPr="005A0FFD" w:rsidRDefault="006D69A6" w:rsidP="000E5FBB">
            <w:r>
              <w:t>12 лет-25</w:t>
            </w:r>
          </w:p>
          <w:p w:rsidR="006D69A6" w:rsidRPr="005A0FFD" w:rsidRDefault="006D69A6" w:rsidP="000E5FBB">
            <w:r>
              <w:t>13 лет-24</w:t>
            </w:r>
          </w:p>
          <w:p w:rsidR="006D69A6" w:rsidRPr="005A0FFD" w:rsidRDefault="006D69A6" w:rsidP="000E5FBB">
            <w:r>
              <w:t>14 лет-20</w:t>
            </w:r>
          </w:p>
          <w:p w:rsidR="006D69A6" w:rsidRPr="009940AB" w:rsidRDefault="006D69A6" w:rsidP="005B688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r w:rsidRPr="009940AB">
              <w:t>Врач-педиатр</w:t>
            </w:r>
          </w:p>
          <w:p w:rsidR="006D69A6" w:rsidRPr="009940AB" w:rsidRDefault="006D69A6" w:rsidP="000E5FBB">
            <w:r w:rsidRPr="009940AB">
              <w:t>Врач-невролог</w:t>
            </w:r>
          </w:p>
          <w:p w:rsidR="006D69A6" w:rsidRPr="009940AB" w:rsidRDefault="006D69A6" w:rsidP="000E5FBB">
            <w:r w:rsidRPr="009940AB">
              <w:t>Врач-офтальмолог</w:t>
            </w:r>
          </w:p>
          <w:p w:rsidR="006D69A6" w:rsidRPr="009940AB" w:rsidRDefault="006D69A6" w:rsidP="000E5FBB">
            <w:r w:rsidRPr="009940AB">
              <w:t>Врач-детский хирург</w:t>
            </w:r>
          </w:p>
          <w:p w:rsidR="006D69A6" w:rsidRPr="009940AB" w:rsidRDefault="006D69A6" w:rsidP="000E5FBB">
            <w:r w:rsidRPr="009940AB">
              <w:t>Врач-оторинолариголог</w:t>
            </w:r>
          </w:p>
          <w:p w:rsidR="006D69A6" w:rsidRPr="009940AB" w:rsidRDefault="006D69A6" w:rsidP="000E5FBB">
            <w:r w:rsidRPr="009940AB">
              <w:t>Врач-акушер-гинеколог (девочки)</w:t>
            </w:r>
          </w:p>
          <w:p w:rsidR="006D69A6" w:rsidRPr="009940AB" w:rsidRDefault="006D69A6" w:rsidP="000E5FBB">
            <w:r w:rsidRPr="009940AB">
              <w:t>Врач-травматолог-ортопед</w:t>
            </w:r>
          </w:p>
          <w:p w:rsidR="006D69A6" w:rsidRPr="009940AB" w:rsidRDefault="006D69A6" w:rsidP="000E5FBB">
            <w:r w:rsidRPr="009940AB">
              <w:t>Врач-психиатр детский(до возраста 14 лет)</w:t>
            </w:r>
          </w:p>
          <w:p w:rsidR="006D69A6" w:rsidRPr="009940AB" w:rsidRDefault="006D69A6" w:rsidP="000E5FBB">
            <w:r w:rsidRPr="009940AB">
              <w:t>Врач-детский уролог-андролог(мальчики0</w:t>
            </w:r>
          </w:p>
          <w:p w:rsidR="006D69A6" w:rsidRPr="009940AB" w:rsidRDefault="006D69A6" w:rsidP="000E5FBB">
            <w:r w:rsidRPr="009940AB">
              <w:t>Врач-стоматолог детский      Врач –детский эндокринолог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pPr>
              <w:jc w:val="center"/>
            </w:pPr>
            <w:r w:rsidRPr="009940AB">
              <w:t>Клинический анализ крови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Клинический анализ мочи</w:t>
            </w:r>
          </w:p>
          <w:p w:rsidR="006D69A6" w:rsidRDefault="006D69A6" w:rsidP="000E5FBB">
            <w:pPr>
              <w:jc w:val="center"/>
            </w:pPr>
            <w:r w:rsidRPr="009940AB">
              <w:t xml:space="preserve">Исследование уровня глюкозы крови  </w:t>
            </w:r>
          </w:p>
          <w:p w:rsidR="006D69A6" w:rsidRPr="009940AB" w:rsidRDefault="005B688E" w:rsidP="005B688E">
            <w:pPr>
              <w:jc w:val="center"/>
            </w:pPr>
            <w:r w:rsidRPr="009940AB">
              <w:t>Э</w:t>
            </w:r>
            <w:r w:rsidR="006D69A6" w:rsidRPr="009940AB">
              <w:t>лектрокардиография</w:t>
            </w:r>
            <w:r>
              <w:t>,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Ультразвуковое исследование органов брюшной полости,</w:t>
            </w:r>
            <w:r>
              <w:t xml:space="preserve"> </w:t>
            </w:r>
            <w:r w:rsidRPr="009940AB">
              <w:t>сердца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Ультразвуковое исследование щитовидной железы и органов репродуктивной сферы (детям с 7 лет)</w:t>
            </w:r>
          </w:p>
        </w:tc>
      </w:tr>
      <w:tr w:rsidR="0016222C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2C" w:rsidRDefault="0016222C" w:rsidP="000E5FBB">
            <w:r>
              <w:t>17.02.2025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2C" w:rsidRDefault="0016222C" w:rsidP="0016222C">
            <w:r w:rsidRPr="009940AB">
              <w:t>МБОУ ОШИ №1</w:t>
            </w:r>
          </w:p>
          <w:p w:rsidR="0016222C" w:rsidRDefault="0016222C" w:rsidP="0016222C">
            <w:r w:rsidRPr="009940AB">
              <w:t xml:space="preserve"> (г. Пенза, Пр. Победы, 25)</w:t>
            </w:r>
          </w:p>
          <w:p w:rsidR="0016222C" w:rsidRPr="009940AB" w:rsidRDefault="0016222C" w:rsidP="000E5FB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2C" w:rsidRDefault="0016222C" w:rsidP="000E5FBB">
            <w:pPr>
              <w:jc w:val="center"/>
            </w:pPr>
            <w:r>
              <w:t>Сиротинина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8E" w:rsidRDefault="005B688E" w:rsidP="000E5FBB">
            <w:pPr>
              <w:jc w:val="center"/>
            </w:pPr>
            <w:r>
              <w:t>49</w:t>
            </w:r>
          </w:p>
          <w:p w:rsidR="005B688E" w:rsidRDefault="005B688E" w:rsidP="005B688E"/>
          <w:p w:rsidR="005B688E" w:rsidRPr="005A0FFD" w:rsidRDefault="005B688E" w:rsidP="005B688E">
            <w:r>
              <w:t>15 лет-13</w:t>
            </w:r>
          </w:p>
          <w:p w:rsidR="005B688E" w:rsidRPr="005A0FFD" w:rsidRDefault="005B688E" w:rsidP="005B688E">
            <w:r>
              <w:t>16 лет- 28</w:t>
            </w:r>
          </w:p>
          <w:p w:rsidR="005B688E" w:rsidRDefault="005B688E" w:rsidP="005B688E">
            <w:r w:rsidRPr="005A0FFD">
              <w:t xml:space="preserve">17 лет- </w:t>
            </w:r>
            <w:r>
              <w:t>8</w:t>
            </w:r>
          </w:p>
          <w:p w:rsidR="0016222C" w:rsidRPr="005B688E" w:rsidRDefault="0016222C" w:rsidP="005B688E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2C" w:rsidRPr="009940AB" w:rsidRDefault="0016222C" w:rsidP="0016222C">
            <w:r w:rsidRPr="009940AB">
              <w:t>Врач-педиатр</w:t>
            </w:r>
          </w:p>
          <w:p w:rsidR="0016222C" w:rsidRPr="009940AB" w:rsidRDefault="0016222C" w:rsidP="0016222C">
            <w:r w:rsidRPr="009940AB">
              <w:t>Врач-невролог</w:t>
            </w:r>
          </w:p>
          <w:p w:rsidR="0016222C" w:rsidRPr="009940AB" w:rsidRDefault="0016222C" w:rsidP="0016222C">
            <w:r w:rsidRPr="009940AB">
              <w:t>Врач-офтальмолог</w:t>
            </w:r>
          </w:p>
          <w:p w:rsidR="0016222C" w:rsidRPr="009940AB" w:rsidRDefault="0016222C" w:rsidP="0016222C">
            <w:r w:rsidRPr="009940AB">
              <w:t>Врач-детский хирург</w:t>
            </w:r>
          </w:p>
          <w:p w:rsidR="0016222C" w:rsidRPr="009940AB" w:rsidRDefault="0016222C" w:rsidP="0016222C">
            <w:r w:rsidRPr="009940AB">
              <w:t>Врач-оторинолариголог</w:t>
            </w:r>
          </w:p>
          <w:p w:rsidR="0016222C" w:rsidRPr="009940AB" w:rsidRDefault="0016222C" w:rsidP="0016222C">
            <w:r w:rsidRPr="009940AB">
              <w:t>Врач-акушер-гинеколог (девочки)</w:t>
            </w:r>
          </w:p>
          <w:p w:rsidR="0016222C" w:rsidRPr="009940AB" w:rsidRDefault="0016222C" w:rsidP="0016222C">
            <w:r w:rsidRPr="009940AB">
              <w:t>Врач-травматолог-ортопед</w:t>
            </w:r>
          </w:p>
          <w:p w:rsidR="0016222C" w:rsidRPr="009940AB" w:rsidRDefault="0016222C" w:rsidP="0016222C">
            <w:r w:rsidRPr="009940AB">
              <w:t>Врач-детский уролог-андролог(мальчики0</w:t>
            </w:r>
          </w:p>
          <w:p w:rsidR="0016222C" w:rsidRPr="009940AB" w:rsidRDefault="0016222C" w:rsidP="0016222C">
            <w:r w:rsidRPr="009940AB">
              <w:t>Врач-стоматолог детский      Врач –детский эндокринолог</w:t>
            </w:r>
          </w:p>
          <w:p w:rsidR="0016222C" w:rsidRPr="009940AB" w:rsidRDefault="0016222C" w:rsidP="0016222C">
            <w:r w:rsidRPr="009940AB">
              <w:t>Врач-психиатр подростковый (с возраста 14 лет)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2C" w:rsidRPr="009940AB" w:rsidRDefault="0016222C" w:rsidP="0016222C">
            <w:pPr>
              <w:jc w:val="center"/>
            </w:pPr>
            <w:r w:rsidRPr="009940AB">
              <w:t>Клинический анализ крови</w:t>
            </w:r>
          </w:p>
          <w:p w:rsidR="0016222C" w:rsidRPr="009940AB" w:rsidRDefault="0016222C" w:rsidP="0016222C">
            <w:pPr>
              <w:jc w:val="center"/>
            </w:pPr>
            <w:r w:rsidRPr="009940AB">
              <w:t>Клинический анализ мочи</w:t>
            </w:r>
          </w:p>
          <w:p w:rsidR="0016222C" w:rsidRDefault="0016222C" w:rsidP="0016222C">
            <w:pPr>
              <w:jc w:val="center"/>
            </w:pPr>
            <w:r w:rsidRPr="009940AB">
              <w:t xml:space="preserve">Исследование уровня глюкозы крови  </w:t>
            </w:r>
          </w:p>
          <w:p w:rsidR="0016222C" w:rsidRPr="009940AB" w:rsidRDefault="0016222C" w:rsidP="0016222C">
            <w:pPr>
              <w:jc w:val="center"/>
            </w:pPr>
            <w:r w:rsidRPr="009940AB">
              <w:t>электрокардиография</w:t>
            </w:r>
          </w:p>
          <w:p w:rsidR="0016222C" w:rsidRPr="009940AB" w:rsidRDefault="0016222C" w:rsidP="0016222C">
            <w:pPr>
              <w:jc w:val="center"/>
            </w:pPr>
            <w:r w:rsidRPr="009940AB">
              <w:t>Флюорография(с возраста 15 лет)</w:t>
            </w:r>
          </w:p>
          <w:p w:rsidR="0016222C" w:rsidRPr="009940AB" w:rsidRDefault="0016222C" w:rsidP="0016222C">
            <w:pPr>
              <w:jc w:val="center"/>
            </w:pPr>
            <w:r w:rsidRPr="009940AB">
              <w:t>Ультразвуковое исследование органов брюшной полости,</w:t>
            </w:r>
            <w:r>
              <w:t xml:space="preserve"> </w:t>
            </w:r>
            <w:r w:rsidRPr="009940AB">
              <w:t>сердца</w:t>
            </w:r>
          </w:p>
          <w:p w:rsidR="0016222C" w:rsidRPr="009940AB" w:rsidRDefault="0016222C" w:rsidP="0016222C">
            <w:pPr>
              <w:jc w:val="center"/>
            </w:pPr>
            <w:r w:rsidRPr="009940AB">
              <w:t>Ультразвуковое исследование щитовидной железы и органов репродуктивной сферы (детям с 7 лет)</w:t>
            </w:r>
          </w:p>
        </w:tc>
      </w:tr>
      <w:tr w:rsidR="006D69A6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r>
              <w:t>12.02.2025</w:t>
            </w:r>
          </w:p>
          <w:p w:rsidR="006D69A6" w:rsidRDefault="006D69A6" w:rsidP="000E5FB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r>
              <w:t>ГКОУ «Пензенская школа-интернат для глухонемых и слабослышащих детей»</w:t>
            </w:r>
          </w:p>
          <w:p w:rsidR="006D69A6" w:rsidRPr="009940AB" w:rsidRDefault="006D69A6" w:rsidP="000E5FBB">
            <w:r>
              <w:t>г. Пенза, ул.Тимирязева,127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pPr>
              <w:jc w:val="center"/>
            </w:pPr>
            <w:r>
              <w:t>Сиротинина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Default="006D69A6" w:rsidP="000E5FBB">
            <w:pPr>
              <w:jc w:val="center"/>
            </w:pPr>
            <w:r>
              <w:t>89</w:t>
            </w:r>
          </w:p>
          <w:p w:rsidR="006D69A6" w:rsidRDefault="006D69A6" w:rsidP="000E5FBB">
            <w:r w:rsidRPr="009940AB">
              <w:t>из них:</w:t>
            </w:r>
          </w:p>
          <w:p w:rsidR="006D69A6" w:rsidRDefault="006D69A6" w:rsidP="000E5FBB">
            <w:r>
              <w:t>7 лет-4</w:t>
            </w:r>
          </w:p>
          <w:p w:rsidR="006D69A6" w:rsidRPr="009940AB" w:rsidRDefault="006D69A6" w:rsidP="000E5FBB">
            <w:r>
              <w:t>8 лет-4</w:t>
            </w:r>
          </w:p>
          <w:p w:rsidR="006D69A6" w:rsidRPr="005A0FFD" w:rsidRDefault="006D69A6" w:rsidP="000E5FBB">
            <w:r>
              <w:t>9 лет-7</w:t>
            </w:r>
          </w:p>
          <w:p w:rsidR="006D69A6" w:rsidRPr="005A0FFD" w:rsidRDefault="006D69A6" w:rsidP="000E5FBB">
            <w:r>
              <w:t>10 лет- 15</w:t>
            </w:r>
          </w:p>
          <w:p w:rsidR="006D69A6" w:rsidRPr="005A0FFD" w:rsidRDefault="006D69A6" w:rsidP="000E5FBB">
            <w:r>
              <w:t>11 лет- 7</w:t>
            </w:r>
          </w:p>
          <w:p w:rsidR="006D69A6" w:rsidRPr="005A0FFD" w:rsidRDefault="006D69A6" w:rsidP="000E5FBB">
            <w:r>
              <w:t>12 лет-10</w:t>
            </w:r>
          </w:p>
          <w:p w:rsidR="006D69A6" w:rsidRPr="005A0FFD" w:rsidRDefault="006D69A6" w:rsidP="000E5FBB">
            <w:r>
              <w:t>13 лет-7</w:t>
            </w:r>
          </w:p>
          <w:p w:rsidR="006D69A6" w:rsidRPr="005A0FFD" w:rsidRDefault="006D69A6" w:rsidP="000E5FBB">
            <w:r>
              <w:t>14 лет-10</w:t>
            </w:r>
          </w:p>
          <w:p w:rsidR="006D69A6" w:rsidRPr="005A0FFD" w:rsidRDefault="006D69A6" w:rsidP="000E5FBB">
            <w:r>
              <w:t>15 лет-9</w:t>
            </w:r>
          </w:p>
          <w:p w:rsidR="006D69A6" w:rsidRPr="005A0FFD" w:rsidRDefault="006D69A6" w:rsidP="000E5FBB">
            <w:r>
              <w:t>16 лет- 10</w:t>
            </w:r>
          </w:p>
          <w:p w:rsidR="006D69A6" w:rsidRDefault="006D69A6" w:rsidP="000E5FBB">
            <w:r w:rsidRPr="005A0FFD">
              <w:t xml:space="preserve">17 лет- </w:t>
            </w:r>
            <w:r>
              <w:t>6</w:t>
            </w:r>
          </w:p>
          <w:p w:rsidR="006D69A6" w:rsidRPr="00AD01D4" w:rsidRDefault="006D69A6" w:rsidP="000E5FBB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r w:rsidRPr="009940AB">
              <w:t>Врач-педиатр</w:t>
            </w:r>
          </w:p>
          <w:p w:rsidR="006D69A6" w:rsidRPr="009940AB" w:rsidRDefault="006D69A6" w:rsidP="000E5FBB">
            <w:r w:rsidRPr="009940AB">
              <w:t>Врач-невролог</w:t>
            </w:r>
          </w:p>
          <w:p w:rsidR="006D69A6" w:rsidRPr="009940AB" w:rsidRDefault="006D69A6" w:rsidP="000E5FBB">
            <w:r w:rsidRPr="009940AB">
              <w:t>Врач-офтальмолог</w:t>
            </w:r>
          </w:p>
          <w:p w:rsidR="006D69A6" w:rsidRPr="009940AB" w:rsidRDefault="006D69A6" w:rsidP="000E5FBB">
            <w:r w:rsidRPr="009940AB">
              <w:t>Врач-детский хирург</w:t>
            </w:r>
          </w:p>
          <w:p w:rsidR="006D69A6" w:rsidRPr="009940AB" w:rsidRDefault="006D69A6" w:rsidP="000E5FBB">
            <w:r w:rsidRPr="009940AB">
              <w:t>Врач-оторинолариголог</w:t>
            </w:r>
          </w:p>
          <w:p w:rsidR="006D69A6" w:rsidRPr="009940AB" w:rsidRDefault="006D69A6" w:rsidP="000E5FBB">
            <w:r w:rsidRPr="009940AB">
              <w:t>Врач-акушер-гинеколог (девочки)</w:t>
            </w:r>
          </w:p>
          <w:p w:rsidR="006D69A6" w:rsidRPr="009940AB" w:rsidRDefault="006D69A6" w:rsidP="000E5FBB">
            <w:r w:rsidRPr="009940AB">
              <w:t>Врач-травматолог-ортопед</w:t>
            </w:r>
          </w:p>
          <w:p w:rsidR="006D69A6" w:rsidRPr="009940AB" w:rsidRDefault="006D69A6" w:rsidP="000E5FBB">
            <w:r w:rsidRPr="009940AB">
              <w:t>Врач-психиатр детский(до возраста 14 лет)</w:t>
            </w:r>
          </w:p>
          <w:p w:rsidR="006D69A6" w:rsidRPr="009940AB" w:rsidRDefault="006D69A6" w:rsidP="000E5FBB">
            <w:r w:rsidRPr="009940AB">
              <w:t>Врач-детский уролог-андролог(мальчики0</w:t>
            </w:r>
          </w:p>
          <w:p w:rsidR="006D69A6" w:rsidRPr="009940AB" w:rsidRDefault="006D69A6" w:rsidP="000E5FBB">
            <w:r w:rsidRPr="009940AB">
              <w:t>Врач-стоматолог детский      Врач –детский эндокринолог</w:t>
            </w:r>
          </w:p>
          <w:p w:rsidR="006D69A6" w:rsidRPr="009940AB" w:rsidRDefault="006D69A6" w:rsidP="000E5FBB">
            <w:r w:rsidRPr="009940AB">
              <w:t>Врач-психиатр подростковый (с возраста 14 лет)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pPr>
              <w:jc w:val="center"/>
            </w:pPr>
            <w:r>
              <w:tab/>
            </w:r>
            <w:r w:rsidRPr="009940AB">
              <w:t>Клинический анализ крови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Клинический анализ мочи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Исследование уровня глюкозы крови  электрокардиография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Флюорография(с возраста 15 лет)</w:t>
            </w:r>
          </w:p>
          <w:p w:rsidR="006D69A6" w:rsidRPr="009940AB" w:rsidRDefault="006D69A6" w:rsidP="000E5FBB">
            <w:pPr>
              <w:jc w:val="center"/>
            </w:pPr>
            <w:r w:rsidRPr="009940AB">
              <w:t>Ультразвуковое исследование органов брюшной полости,сердца</w:t>
            </w:r>
          </w:p>
          <w:p w:rsidR="006D69A6" w:rsidRPr="009940AB" w:rsidRDefault="006D69A6" w:rsidP="000E5FBB">
            <w:pPr>
              <w:tabs>
                <w:tab w:val="left" w:pos="240"/>
              </w:tabs>
            </w:pPr>
            <w:r w:rsidRPr="009940AB">
              <w:t>Ультразвуковое исследование щитовидной железы и органов репродуктивной сферы (детям с 7 лет</w:t>
            </w:r>
          </w:p>
        </w:tc>
      </w:tr>
      <w:tr w:rsidR="006D69A6" w:rsidRPr="009940AB" w:rsidTr="000042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9940AB" w:rsidRDefault="006D69A6" w:rsidP="000E5FBB">
            <w:r w:rsidRPr="009940AB"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9940AB" w:rsidRDefault="006D69A6" w:rsidP="000E5FB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A6" w:rsidRPr="009940AB" w:rsidRDefault="006D69A6" w:rsidP="000E5FBB">
            <w:pPr>
              <w:jc w:val="center"/>
            </w:pPr>
            <w:r>
              <w:t>3</w:t>
            </w:r>
            <w:r w:rsidR="005B67E2"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A6" w:rsidRPr="009940AB" w:rsidRDefault="006D69A6" w:rsidP="000E5FBB">
            <w:pPr>
              <w:jc w:val="center"/>
            </w:pPr>
          </w:p>
        </w:tc>
      </w:tr>
    </w:tbl>
    <w:p w:rsidR="00F2694D" w:rsidRDefault="00F2694D" w:rsidP="00F2694D"/>
    <w:p w:rsidR="00F2694D" w:rsidRDefault="00F2694D" w:rsidP="00F2694D"/>
    <w:p w:rsidR="00F2694D" w:rsidRDefault="00F2694D" w:rsidP="00F2694D"/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  <w:sectPr w:rsidR="00F2694D" w:rsidSect="00874449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 2</w:t>
      </w:r>
    </w:p>
    <w:p w:rsidR="00F2694D" w:rsidRDefault="00F2694D" w:rsidP="00F2694D">
      <w:pPr>
        <w:spacing w:after="20"/>
        <w:jc w:val="right"/>
        <w:rPr>
          <w:sz w:val="22"/>
          <w:szCs w:val="22"/>
        </w:rPr>
      </w:pPr>
      <w:r>
        <w:rPr>
          <w:sz w:val="22"/>
          <w:szCs w:val="22"/>
        </w:rPr>
        <w:t>к приказу ГБУЗ «Городская детская поликлиника»</w:t>
      </w:r>
    </w:p>
    <w:p w:rsidR="00F2694D" w:rsidRDefault="00F2694D" w:rsidP="00F2694D">
      <w:pPr>
        <w:tabs>
          <w:tab w:val="left" w:pos="6738"/>
        </w:tabs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34745">
        <w:rPr>
          <w:sz w:val="22"/>
          <w:szCs w:val="22"/>
        </w:rPr>
        <w:t xml:space="preserve">                           от «1»ноября 2024</w:t>
      </w:r>
      <w:r w:rsidRPr="00C268C5">
        <w:rPr>
          <w:sz w:val="22"/>
          <w:szCs w:val="22"/>
        </w:rPr>
        <w:t xml:space="preserve"> г. </w:t>
      </w:r>
      <w:r w:rsidR="00A34745">
        <w:rPr>
          <w:sz w:val="22"/>
          <w:szCs w:val="22"/>
        </w:rPr>
        <w:t>№482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проведении диспансеризации пребывающих в стационарных учреждениях детей - сирот и детей, находящихся в трудной жизненной ситуации</w:t>
      </w:r>
    </w:p>
    <w:p w:rsidR="00F2694D" w:rsidRDefault="00F2694D" w:rsidP="00F2694D">
      <w:pPr>
        <w:spacing w:after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ГБУЗ «Городская детская поликлиника»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FB4833" w:rsidRDefault="00F2694D" w:rsidP="00F2694D">
      <w:pPr>
        <w:spacing w:after="20"/>
        <w:jc w:val="both"/>
      </w:pPr>
      <w:r w:rsidRPr="00FB4833">
        <w:t xml:space="preserve">1. Провести выверку прикрепления к ГБУЗ « Городская детская поликлиника» на портале ТФОМС детей-сирот и детей, находящихся в трудной жизненной ситуации, пребывающих в </w:t>
      </w:r>
      <w:r w:rsidR="00A34745">
        <w:t>стационарных учреждениях на 2025</w:t>
      </w:r>
      <w:r w:rsidRPr="00FB4833">
        <w:t xml:space="preserve"> год.</w:t>
      </w:r>
    </w:p>
    <w:p w:rsidR="00F2694D" w:rsidRPr="00FB4833" w:rsidRDefault="00F2694D" w:rsidP="00F2694D">
      <w:pPr>
        <w:spacing w:after="20"/>
        <w:jc w:val="both"/>
      </w:pPr>
      <w:r w:rsidRPr="00FB4833">
        <w:t>2. Организовать сбор информированного добровольного согласия несовершеннолетнего (иного законного представителя) на проведение профилактических осмотров среди прикрепленного населения в соответствии с Федеральным законом, либо отказов от них.</w:t>
      </w:r>
    </w:p>
    <w:p w:rsidR="00F2694D" w:rsidRDefault="00F2694D" w:rsidP="00F2694D">
      <w:pPr>
        <w:spacing w:after="20"/>
        <w:jc w:val="both"/>
      </w:pPr>
      <w:r w:rsidRPr="00FB4833">
        <w:t>3. Составить, на основании указанных выше мероприятий</w:t>
      </w:r>
      <w:r>
        <w:t xml:space="preserve"> (п.1, п.2)</w:t>
      </w:r>
      <w:r w:rsidRPr="00FB4833">
        <w:t>, поименные списки несовершеннолетних, подлежащих диспансеризации с указанием фамилии, имени, отчества, даты рождения, полного наименования и адреса медицинской организации, в которой несовершеннолетний получает первичную медико-санитарную помощь.  Список утверждается руководителем (уполномоченным должностным лицом) стационарного учреждения и не позднее чем за 2 месяца до начала календарного года направляется руководителем (уполномоченным должностным лицом) стационарного учреждения в медицинскую организацию</w:t>
      </w:r>
    </w:p>
    <w:p w:rsidR="00F2694D" w:rsidRPr="00FB4833" w:rsidRDefault="00F2694D" w:rsidP="00F2694D">
      <w:pPr>
        <w:spacing w:after="20"/>
        <w:jc w:val="both"/>
      </w:pPr>
      <w:r>
        <w:t xml:space="preserve">  4</w:t>
      </w:r>
      <w:r w:rsidRPr="00276734">
        <w:t>. Учитывать при проведении диспансеризации результаты диагностики, медицинских осмотров и диспансерного наблюдения, внесенные в историю развития ребенка и (или)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 интернатов и (или) медицинскую карту ребенка, воспитывающегося в доме ребенка, давность которых не превышает 3 месяцев с даты осмотра и (или) исследования, а у детей, не достигших возраста 2 лет, учитываются данные, давность которых не превышает 1 месяца с даты осмотра и (или) исследования.</w:t>
      </w:r>
    </w:p>
    <w:p w:rsidR="00F2694D" w:rsidRPr="00FB4833" w:rsidRDefault="00F2694D" w:rsidP="00F2694D">
      <w:pPr>
        <w:spacing w:after="20"/>
        <w:jc w:val="both"/>
      </w:pPr>
      <w:r>
        <w:t>5</w:t>
      </w:r>
      <w:r w:rsidRPr="00FB4833">
        <w:t>. Соблюдать сроки общей продолжительность I этапа диспансеризации (не более 10 рабочих дней), I и II этапы (не более 45 рабочих дней), своевременность и обоснованность направления на II этап диспансеризации</w:t>
      </w:r>
    </w:p>
    <w:p w:rsidR="00F2694D" w:rsidRPr="00FB4833" w:rsidRDefault="00F2694D" w:rsidP="00F2694D">
      <w:pPr>
        <w:spacing w:after="20"/>
        <w:jc w:val="both"/>
      </w:pPr>
      <w:r>
        <w:t>5</w:t>
      </w:r>
      <w:r w:rsidRPr="00FB4833">
        <w:t>. Обеспечить наличие следующих сведений о прохождении диспансеризации несовершеннолетнего в медицинской документации (история развития ребенка):</w:t>
      </w:r>
    </w:p>
    <w:p w:rsidR="00F2694D" w:rsidRPr="00FB4833" w:rsidRDefault="00F2694D" w:rsidP="00F2694D">
      <w:pPr>
        <w:spacing w:after="20"/>
        <w:jc w:val="both"/>
      </w:pPr>
      <w:r w:rsidRPr="00FB4833">
        <w:t>1) данные анамнеза: о перенесенных ранее заболеваниях (состояниях), наличии функциональных нарушений, хронических заболеваний, инвалидности; 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классификации болезней и проблем, связанных со здоровьем (далее - МКБ), медицинской организации и врача-специалиста, осуществляющего диспансерное наблюдение; 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F2694D" w:rsidRPr="00FB4833" w:rsidRDefault="00F2694D" w:rsidP="00F2694D">
      <w:pPr>
        <w:spacing w:after="20"/>
        <w:jc w:val="both"/>
      </w:pPr>
      <w:r w:rsidRPr="00FB4833">
        <w:t>2) данные, полученные при проведении диспансеризации: объективные данные и результаты осмотров врачами-специалистами; результаты лабораторных, инструментальных и иных исследований; результаты дополнительных консультаций и исследований, не включенных в Перечень исследований и назначенных в ходе проведения диспансеризации; диагноз заболевания (состояния), выявленного (установленного) при диспансеризации, с указанием кода по МКБ. выявлено впервые или нет;</w:t>
      </w:r>
    </w:p>
    <w:p w:rsidR="00F2694D" w:rsidRPr="00FB4833" w:rsidRDefault="00F2694D" w:rsidP="00F2694D">
      <w:pPr>
        <w:spacing w:after="20"/>
        <w:jc w:val="both"/>
      </w:pPr>
      <w:r w:rsidRPr="00FB4833">
        <w:t>3) оценка физического развития;</w:t>
      </w:r>
    </w:p>
    <w:p w:rsidR="00F2694D" w:rsidRPr="00FB4833" w:rsidRDefault="00F2694D" w:rsidP="00F2694D">
      <w:pPr>
        <w:spacing w:after="20"/>
        <w:jc w:val="both"/>
      </w:pPr>
      <w:r w:rsidRPr="00FB4833">
        <w:t>4) группа состояния здоровья</w:t>
      </w:r>
    </w:p>
    <w:p w:rsidR="00F2694D" w:rsidRPr="00FB4833" w:rsidRDefault="00F2694D" w:rsidP="00F2694D">
      <w:pPr>
        <w:spacing w:after="20"/>
        <w:jc w:val="both"/>
      </w:pPr>
      <w:r w:rsidRPr="00FB4833">
        <w:t>5) медицинскую группу для занятий физической культурой</w:t>
      </w:r>
    </w:p>
    <w:p w:rsidR="00F2694D" w:rsidRDefault="00F2694D" w:rsidP="00F2694D">
      <w:pPr>
        <w:spacing w:after="20"/>
        <w:jc w:val="both"/>
      </w:pPr>
      <w:r w:rsidRPr="00FB4833">
        <w:lastRenderedPageBreak/>
        <w:t>6) рекомендации: по формированию здорового образа жизни, режиму дня, питанию, физическому развитию, иммунопрофилактике, занятиям физической культурой; о необходимости установления или продолжения диспансерного наблюдения с указанием диагноза заболевания (состояния), включая код по МКБ. вида медицинской организации и специальности (должности) врача;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F2694D" w:rsidRPr="00276734" w:rsidRDefault="00F2694D" w:rsidP="00F2694D">
      <w:pPr>
        <w:spacing w:after="20"/>
        <w:jc w:val="both"/>
      </w:pPr>
      <w:r w:rsidRPr="00276734">
        <w:t xml:space="preserve">  </w:t>
      </w:r>
      <w:r>
        <w:t xml:space="preserve"> 6.</w:t>
      </w:r>
      <w:r w:rsidRPr="00276734">
        <w:t xml:space="preserve"> Обеспечить определение следующих параметров при выдаче  заключения по профилактическому осмотру:</w:t>
      </w:r>
    </w:p>
    <w:p w:rsidR="00F2694D" w:rsidRPr="00276734" w:rsidRDefault="00F2694D" w:rsidP="00F2694D">
      <w:pPr>
        <w:widowControl w:val="0"/>
        <w:numPr>
          <w:ilvl w:val="0"/>
          <w:numId w:val="1"/>
        </w:numPr>
        <w:spacing w:after="20"/>
        <w:jc w:val="both"/>
      </w:pPr>
      <w:r w:rsidRPr="00276734">
        <w:t>определение группы здоровья несовершеннолетнего в соответствии с Правилами комплексной оценки состояния здоровья несовершеннолетних</w:t>
      </w:r>
      <w:r>
        <w:t xml:space="preserve">, предусмотренными приложением </w:t>
      </w:r>
      <w:r w:rsidRPr="00276734">
        <w:t xml:space="preserve"> 4;</w:t>
      </w:r>
    </w:p>
    <w:p w:rsidR="00F2694D" w:rsidRPr="00276734" w:rsidRDefault="00F2694D" w:rsidP="00F2694D">
      <w:pPr>
        <w:widowControl w:val="0"/>
        <w:numPr>
          <w:ilvl w:val="0"/>
          <w:numId w:val="1"/>
        </w:numPr>
        <w:spacing w:after="20"/>
        <w:jc w:val="both"/>
      </w:pPr>
      <w:r w:rsidRPr="00276734">
        <w:t>определение медицинской группы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</w:t>
      </w:r>
      <w:r>
        <w:t xml:space="preserve"> приложением </w:t>
      </w:r>
      <w:r w:rsidRPr="00276734">
        <w:t xml:space="preserve"> 5. и оформление медицинского заключения о принадлежности несовершеннолетнего к медицинской группе для занятий физической культурой по форм</w:t>
      </w:r>
      <w:r>
        <w:t xml:space="preserve">е, предусмотренной приложением </w:t>
      </w:r>
      <w:r w:rsidRPr="00276734">
        <w:t>6 (в отношении несовершеннолетних, занимающихся физической культурой);</w:t>
      </w:r>
    </w:p>
    <w:p w:rsidR="00F2694D" w:rsidRPr="00276734" w:rsidRDefault="00F2694D" w:rsidP="00F2694D">
      <w:pPr>
        <w:spacing w:after="20"/>
        <w:ind w:left="360"/>
        <w:jc w:val="both"/>
      </w:pPr>
      <w:r>
        <w:t>7.</w:t>
      </w:r>
      <w:r w:rsidRPr="00276734">
        <w:t xml:space="preserve"> Обеспечить информирование органов внутренних дел в соответствии с Порядком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в случае если при проведении диспансеризации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действий.</w:t>
      </w:r>
    </w:p>
    <w:p w:rsidR="00F2694D" w:rsidRDefault="00F2694D" w:rsidP="00F2694D"/>
    <w:p w:rsidR="00F2694D" w:rsidRDefault="00F2694D" w:rsidP="00F2694D">
      <w:pPr>
        <w:spacing w:after="20"/>
        <w:jc w:val="right"/>
      </w:pPr>
      <w:bookmarkStart w:id="0" w:name="bookmark2"/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Pr="00043386" w:rsidRDefault="00F2694D" w:rsidP="00F2694D">
      <w:pPr>
        <w:spacing w:after="20"/>
        <w:jc w:val="right"/>
      </w:pPr>
      <w:r>
        <w:t xml:space="preserve">Приложение </w:t>
      </w:r>
      <w:r w:rsidRPr="00043386">
        <w:t>3</w:t>
      </w:r>
    </w:p>
    <w:p w:rsidR="00F2694D" w:rsidRPr="00043386" w:rsidRDefault="00F2694D" w:rsidP="00F2694D">
      <w:pPr>
        <w:spacing w:after="20"/>
        <w:jc w:val="right"/>
      </w:pPr>
      <w:r w:rsidRPr="00043386">
        <w:t>к приказу ГБУЗ «Городская детская поликлиника»</w:t>
      </w:r>
    </w:p>
    <w:p w:rsidR="00F2694D" w:rsidRPr="00043386" w:rsidRDefault="00F2694D" w:rsidP="00F2694D">
      <w:pPr>
        <w:tabs>
          <w:tab w:val="left" w:pos="6641"/>
        </w:tabs>
        <w:spacing w:after="20"/>
      </w:pPr>
      <w:r>
        <w:t xml:space="preserve">                                                                              </w:t>
      </w:r>
      <w:r w:rsidR="00A34745">
        <w:t xml:space="preserve">                           от «1» ноября 2024</w:t>
      </w:r>
      <w:r w:rsidRPr="00881E24">
        <w:t xml:space="preserve"> г. №</w:t>
      </w:r>
      <w:r w:rsidR="00A34745">
        <w:t xml:space="preserve"> 482</w:t>
      </w: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center"/>
        <w:rPr>
          <w:b/>
        </w:rPr>
      </w:pPr>
      <w:r w:rsidRPr="00043386">
        <w:rPr>
          <w:b/>
        </w:rPr>
        <w:t>Перечень</w:t>
      </w:r>
      <w:bookmarkEnd w:id="0"/>
    </w:p>
    <w:p w:rsidR="00F2694D" w:rsidRPr="00043386" w:rsidRDefault="00F2694D" w:rsidP="00F2694D">
      <w:pPr>
        <w:spacing w:after="20"/>
        <w:jc w:val="center"/>
        <w:rPr>
          <w:b/>
        </w:rPr>
      </w:pPr>
      <w:bookmarkStart w:id="1" w:name="bookmark3"/>
      <w:r w:rsidRPr="00043386">
        <w:rPr>
          <w:b/>
        </w:rPr>
        <w:t>осмотров и исследований при проведении диспансеризации</w:t>
      </w:r>
    </w:p>
    <w:p w:rsidR="00F2694D" w:rsidRPr="00043386" w:rsidRDefault="00F2694D" w:rsidP="00F2694D">
      <w:pPr>
        <w:spacing w:after="20"/>
        <w:jc w:val="center"/>
        <w:rPr>
          <w:b/>
        </w:rPr>
      </w:pPr>
      <w:r w:rsidRPr="00043386">
        <w:rPr>
          <w:b/>
        </w:rPr>
        <w:t>пребывающих в стационарных учреждениях детей-сирот и детей,</w:t>
      </w:r>
    </w:p>
    <w:p w:rsidR="00F2694D" w:rsidRPr="00043386" w:rsidRDefault="00F2694D" w:rsidP="00F2694D">
      <w:pPr>
        <w:spacing w:after="20"/>
        <w:jc w:val="center"/>
        <w:rPr>
          <w:b/>
        </w:rPr>
      </w:pPr>
      <w:r w:rsidRPr="00043386">
        <w:rPr>
          <w:b/>
        </w:rPr>
        <w:t>находящихся в трудной жизненной ситуации</w:t>
      </w:r>
      <w:bookmarkEnd w:id="1"/>
    </w:p>
    <w:p w:rsidR="00F2694D" w:rsidRPr="00043386" w:rsidRDefault="00F2694D" w:rsidP="00F2694D">
      <w:pPr>
        <w:spacing w:after="20"/>
        <w:jc w:val="both"/>
      </w:pPr>
      <w:r w:rsidRPr="00043386">
        <w:t xml:space="preserve">1. Осмотры врачами: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врач-педиатр,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врач-невролог,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врач-офтальмолог,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 - детский хирург,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врач-оториноларинголог, </w:t>
      </w:r>
    </w:p>
    <w:p w:rsidR="00F2694D" w:rsidRPr="00043386" w:rsidRDefault="00F2694D" w:rsidP="00F2694D">
      <w:pPr>
        <w:spacing w:after="20"/>
        <w:jc w:val="both"/>
      </w:pPr>
      <w:r w:rsidRPr="00043386">
        <w:t>врач-акушер-гинеколог</w:t>
      </w:r>
      <w:r w:rsidRPr="00043386">
        <w:rPr>
          <w:vertAlign w:val="superscript"/>
        </w:rPr>
        <w:footnoteReference w:id="2"/>
      </w:r>
      <w:r w:rsidRPr="00043386">
        <w:t xml:space="preserve">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врач-травматолог-ортопед,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врач-психиатр детский (до возраста 14 лет), </w:t>
      </w:r>
    </w:p>
    <w:p w:rsidR="00F2694D" w:rsidRPr="00043386" w:rsidRDefault="00F2694D" w:rsidP="00F2694D">
      <w:pPr>
        <w:spacing w:after="20"/>
        <w:jc w:val="both"/>
      </w:pPr>
      <w:r w:rsidRPr="00043386">
        <w:t>врач - детский уролог-андролог</w:t>
      </w:r>
      <w:r w:rsidRPr="00043386">
        <w:rPr>
          <w:vertAlign w:val="superscript"/>
        </w:rPr>
        <w:footnoteReference w:id="3"/>
      </w:r>
      <w:r w:rsidRPr="00043386">
        <w:t xml:space="preserve">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врач-стоматолог детский (с возраста 3 лет), </w:t>
      </w:r>
    </w:p>
    <w:p w:rsidR="00F2694D" w:rsidRPr="00043386" w:rsidRDefault="00F2694D" w:rsidP="00F2694D">
      <w:pPr>
        <w:spacing w:after="20"/>
        <w:jc w:val="both"/>
      </w:pPr>
      <w:r w:rsidRPr="00043386">
        <w:t xml:space="preserve">врач - детский эндокринолог (с возраста 5 лет), </w:t>
      </w:r>
    </w:p>
    <w:p w:rsidR="00F2694D" w:rsidRPr="00043386" w:rsidRDefault="00F2694D" w:rsidP="00F2694D">
      <w:pPr>
        <w:spacing w:after="20"/>
        <w:jc w:val="both"/>
      </w:pPr>
      <w:r w:rsidRPr="00043386">
        <w:t>врач-психиатр подростковый (с возраста 14 лет).</w:t>
      </w:r>
    </w:p>
    <w:p w:rsidR="00F2694D" w:rsidRPr="00043386" w:rsidRDefault="00F2694D" w:rsidP="00F2694D">
      <w:pPr>
        <w:spacing w:after="20"/>
        <w:jc w:val="both"/>
      </w:pPr>
      <w:r w:rsidRPr="00043386">
        <w:t>2. Клинический анализ крови.</w:t>
      </w:r>
    </w:p>
    <w:p w:rsidR="00F2694D" w:rsidRPr="00043386" w:rsidRDefault="00F2694D" w:rsidP="00F2694D">
      <w:pPr>
        <w:spacing w:after="20"/>
        <w:jc w:val="both"/>
      </w:pPr>
      <w:r w:rsidRPr="00043386">
        <w:t>3. Клинический анализ мочи.</w:t>
      </w:r>
    </w:p>
    <w:p w:rsidR="00F2694D" w:rsidRPr="00043386" w:rsidRDefault="00F2694D" w:rsidP="00F2694D">
      <w:pPr>
        <w:spacing w:after="20"/>
        <w:jc w:val="both"/>
      </w:pPr>
      <w:r w:rsidRPr="00043386">
        <w:t>4. Исследование уровня глюкозы в крови.</w:t>
      </w:r>
    </w:p>
    <w:p w:rsidR="00F2694D" w:rsidRPr="00043386" w:rsidRDefault="00F2694D" w:rsidP="00F2694D">
      <w:pPr>
        <w:spacing w:after="20"/>
        <w:jc w:val="both"/>
      </w:pPr>
      <w:r w:rsidRPr="00043386">
        <w:t>5. Электрокардиография.</w:t>
      </w:r>
    </w:p>
    <w:p w:rsidR="00F2694D" w:rsidRPr="00043386" w:rsidRDefault="00F2694D" w:rsidP="00F2694D">
      <w:pPr>
        <w:spacing w:after="20"/>
        <w:jc w:val="both"/>
      </w:pPr>
      <w:r w:rsidRPr="00043386">
        <w:t>6. Флюорография (с возраста 15 лет).</w:t>
      </w:r>
    </w:p>
    <w:p w:rsidR="00F2694D" w:rsidRPr="00043386" w:rsidRDefault="00F2694D" w:rsidP="00F2694D">
      <w:pPr>
        <w:spacing w:after="20"/>
        <w:jc w:val="both"/>
      </w:pPr>
      <w:r w:rsidRPr="00043386">
        <w:t>7. Ультразвуковое исследование органов брюшной полости, сердца, щитовидной железы</w:t>
      </w:r>
      <w:r w:rsidRPr="00043386">
        <w:rPr>
          <w:vertAlign w:val="superscript"/>
        </w:rPr>
        <w:footnoteReference w:id="4"/>
      </w:r>
      <w:r w:rsidRPr="00043386">
        <w:t>, органов репродуктивной сферы</w:t>
      </w:r>
      <w:r w:rsidRPr="00043386">
        <w:rPr>
          <w:vertAlign w:val="superscript"/>
        </w:rPr>
        <w:footnoteReference w:id="5"/>
      </w:r>
      <w:r w:rsidRPr="00043386">
        <w:t xml:space="preserve"> и тазобедренных суставов</w:t>
      </w:r>
      <w:r w:rsidRPr="00043386">
        <w:rPr>
          <w:vertAlign w:val="superscript"/>
        </w:rPr>
        <w:footnoteReference w:id="6"/>
      </w:r>
      <w:r w:rsidRPr="00043386">
        <w:t>.</w:t>
      </w:r>
    </w:p>
    <w:p w:rsidR="00F2694D" w:rsidRPr="00043386" w:rsidRDefault="00F2694D" w:rsidP="00F2694D">
      <w:pPr>
        <w:spacing w:after="20"/>
        <w:jc w:val="both"/>
      </w:pPr>
      <w:r w:rsidRPr="00043386">
        <w:t>8. Нейросонография</w:t>
      </w:r>
      <w:r w:rsidRPr="00043386">
        <w:rPr>
          <w:vertAlign w:val="superscript"/>
        </w:rPr>
        <w:footnoteReference w:id="7"/>
      </w:r>
      <w:r w:rsidRPr="00043386">
        <w:t>.</w:t>
      </w: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Pr="00043386" w:rsidRDefault="00F2694D" w:rsidP="00F2694D">
      <w:pPr>
        <w:spacing w:after="20"/>
        <w:jc w:val="both"/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rPr>
          <w:sz w:val="22"/>
          <w:szCs w:val="22"/>
        </w:rPr>
      </w:pPr>
      <w:bookmarkStart w:id="2" w:name="bookmark4"/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Pr="00043386" w:rsidRDefault="00F2694D" w:rsidP="00F2694D">
      <w:pPr>
        <w:spacing w:after="20"/>
        <w:jc w:val="right"/>
      </w:pPr>
      <w:r>
        <w:t xml:space="preserve">Приложение </w:t>
      </w:r>
      <w:r w:rsidRPr="00043386">
        <w:t xml:space="preserve"> 4</w:t>
      </w:r>
    </w:p>
    <w:p w:rsidR="00F2694D" w:rsidRPr="00043386" w:rsidRDefault="00F2694D" w:rsidP="00F2694D">
      <w:pPr>
        <w:spacing w:after="20"/>
        <w:jc w:val="right"/>
      </w:pPr>
      <w:r w:rsidRPr="00043386">
        <w:t>к приказу ГБУЗ «Городская детская поликлиника»</w:t>
      </w:r>
    </w:p>
    <w:p w:rsidR="00F2694D" w:rsidRPr="00043386" w:rsidRDefault="00F2694D" w:rsidP="00F2694D">
      <w:pPr>
        <w:spacing w:after="20"/>
        <w:jc w:val="center"/>
      </w:pPr>
      <w:r w:rsidRPr="00881E24">
        <w:t xml:space="preserve">                                                                               </w:t>
      </w:r>
      <w:r w:rsidR="00A34745">
        <w:t xml:space="preserve">                          от «1</w:t>
      </w:r>
      <w:r w:rsidRPr="00881E24">
        <w:t>»</w:t>
      </w:r>
      <w:r w:rsidR="00A34745">
        <w:t>ноября 2024</w:t>
      </w:r>
      <w:r w:rsidRPr="00881E24">
        <w:t xml:space="preserve"> г. №</w:t>
      </w:r>
      <w:r w:rsidR="00A34745">
        <w:t xml:space="preserve"> 482</w:t>
      </w:r>
    </w:p>
    <w:p w:rsidR="00F2694D" w:rsidRPr="00043386" w:rsidRDefault="00F2694D" w:rsidP="00F2694D">
      <w:pPr>
        <w:spacing w:after="20"/>
        <w:jc w:val="right"/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center"/>
        <w:rPr>
          <w:b/>
          <w:sz w:val="22"/>
          <w:szCs w:val="22"/>
        </w:rPr>
      </w:pPr>
      <w:r w:rsidRPr="005E3F2E">
        <w:rPr>
          <w:b/>
          <w:sz w:val="22"/>
          <w:szCs w:val="22"/>
        </w:rPr>
        <w:t>ПРАВИЛА КОМПЛЕКСНОЙ ОЦЕНКИ СОСТОЯНИЯ ЗДОРОВЬЯ НЕСОВЕРШЕННОЛЕТНИХ</w:t>
      </w:r>
      <w:bookmarkEnd w:id="2"/>
    </w:p>
    <w:p w:rsidR="00F2694D" w:rsidRPr="005E3F2E" w:rsidRDefault="00F2694D" w:rsidP="00F2694D">
      <w:pPr>
        <w:spacing w:after="20"/>
        <w:jc w:val="center"/>
        <w:rPr>
          <w:b/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1. Комплексная оценка состояния здоровья несовершеннолетних осуществляется на основании следующих критериев: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2) уровень функционального состояния основных систем организма;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3) степень сопротивляемости организма неблагоприятным внешним воздействиям: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4) уровень достигнутого развития и степень его гармоничности.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2. В зависимости от состояния здоровья несовершеннолетние относятся к следующим группам: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1) I группа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2) II группа здоровья -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у которых отсутствуют хронические заболевания (состояния), но имеются некоторые функциональные и морфофункциональные нарушения;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реконвалесценты, особенно перенесшие инфекционные заболевания тяжелой и средней степени тяжести;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обшей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часто и (или) длительно болеющие острыми респираторными заболеваниями: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3) III группа здоровья -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физическими недостатками, последствиями травм и операций при условии компенсации функций органов и систем организма, степень которой не ограничивает возможность обучения или труда;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5E3F2E">
        <w:rPr>
          <w:sz w:val="22"/>
          <w:szCs w:val="22"/>
        </w:rPr>
        <w:t>IV группа здоровья -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lastRenderedPageBreak/>
        <w:t>страдающие хроническими заболеваниями (состояниями) в активной стадии •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5E3F2E">
        <w:rPr>
          <w:sz w:val="22"/>
          <w:szCs w:val="22"/>
        </w:rPr>
        <w:t>V группа здоровья -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осложнений, требующими назначения постоянного лечения;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груда.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  <w:jc w:val="right"/>
      </w:pPr>
    </w:p>
    <w:p w:rsidR="00F2694D" w:rsidRDefault="00F2694D" w:rsidP="00F2694D">
      <w:pPr>
        <w:spacing w:after="20"/>
      </w:pPr>
    </w:p>
    <w:p w:rsidR="00F2694D" w:rsidRPr="00043386" w:rsidRDefault="00F2694D" w:rsidP="00F2694D">
      <w:pPr>
        <w:spacing w:after="20"/>
        <w:jc w:val="right"/>
      </w:pPr>
      <w:r>
        <w:t xml:space="preserve">Приложение </w:t>
      </w:r>
      <w:r w:rsidRPr="00043386">
        <w:t xml:space="preserve"> 5</w:t>
      </w:r>
    </w:p>
    <w:p w:rsidR="00F2694D" w:rsidRPr="00043386" w:rsidRDefault="00F2694D" w:rsidP="00F2694D">
      <w:pPr>
        <w:spacing w:after="20"/>
        <w:jc w:val="right"/>
      </w:pPr>
      <w:r w:rsidRPr="00043386">
        <w:t>к приказу ГБУЗ «Городская детская поликлиника»</w:t>
      </w:r>
    </w:p>
    <w:p w:rsidR="00F2694D" w:rsidRPr="00043386" w:rsidRDefault="00F2694D" w:rsidP="00F2694D">
      <w:pPr>
        <w:spacing w:after="20"/>
        <w:jc w:val="center"/>
      </w:pPr>
      <w:r w:rsidRPr="00043386">
        <w:t xml:space="preserve">                                                                                    </w:t>
      </w:r>
      <w:r>
        <w:t xml:space="preserve">                     </w:t>
      </w:r>
      <w:r w:rsidRPr="00451459">
        <w:t>от</w:t>
      </w:r>
      <w:r w:rsidR="00A34745">
        <w:t xml:space="preserve"> «1»ноября  2024</w:t>
      </w:r>
      <w:r w:rsidRPr="00451459">
        <w:t xml:space="preserve"> г. №</w:t>
      </w:r>
      <w:r w:rsidR="00A34745">
        <w:t>482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center"/>
        <w:rPr>
          <w:b/>
          <w:sz w:val="22"/>
          <w:szCs w:val="22"/>
        </w:rPr>
      </w:pPr>
      <w:bookmarkStart w:id="3" w:name="bookmark5"/>
      <w:r w:rsidRPr="005E3F2E">
        <w:rPr>
          <w:b/>
          <w:sz w:val="22"/>
          <w:szCs w:val="22"/>
        </w:rPr>
        <w:t>ПРАВИЛА ОПРЕДЕЛЕНИЯ МЕДИЦИНСКИХ ГРУПП ДЛЯ ЗАНЯТИЙ НЕСОВЕРШЕННОЛЕТНИМИ ФИЗИЧЕСКОЙ КУЛЬТУРОЙ</w:t>
      </w:r>
      <w:bookmarkEnd w:id="3"/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E3F2E">
        <w:rPr>
          <w:sz w:val="22"/>
          <w:szCs w:val="22"/>
        </w:rPr>
        <w:t>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E3F2E">
        <w:rPr>
          <w:sz w:val="22"/>
          <w:szCs w:val="22"/>
        </w:rPr>
        <w:t>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E3F2E">
        <w:rPr>
          <w:sz w:val="22"/>
          <w:szCs w:val="22"/>
        </w:rPr>
        <w:t>К основной медицинской группе для занятий физической культурой (I группа относятся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 xml:space="preserve">без нарушений состояния здоровья и физического развития; </w:t>
      </w: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E3F2E">
        <w:rPr>
          <w:sz w:val="22"/>
          <w:szCs w:val="22"/>
        </w:rPr>
        <w:t>К подготовительной медицинской группе для занятий физической культурой (II группа) относятся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имеющие морфофункциональные нарушения или физически слабо подготовленные: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входящие в группы риска по возникновению заболеваний (патологических состояний);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Отнесенным к этой группе несовершеннолетним разрешаются занятия по учебным программам физического воспитания при условии более постепенного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Тестовые испытания, сдача индивидуальных нормативов и участие в массовых физкультурных мероприятиях не разрешается без дополнительного медицинского, осмотра. К 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образовательной организации или в домашних условиях.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5E3F2E">
        <w:rPr>
          <w:sz w:val="22"/>
          <w:szCs w:val="22"/>
        </w:rPr>
        <w:t>Специальная медицинская группа для занятий физической культурой делится на две подгруппы: специальную "А" и специальную "Б".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Pr="005E3F2E">
        <w:rPr>
          <w:sz w:val="22"/>
          <w:szCs w:val="22"/>
        </w:rPr>
        <w:t>К специальной подгруппе "А" (III группа) относятся несовершеннолетние: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с нарушениями физического развития, требующими ограничения физических нагрузок.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Pr="005E3F2E">
        <w:rPr>
          <w:sz w:val="22"/>
          <w:szCs w:val="22"/>
        </w:rPr>
        <w:t>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субкомпенсации) и временного характера, без выраженных нарушений самочувствия.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Отнесенным к этой группе несовершеннолетним рекомендуются в обязательном горя.:-, занятия лечебной физкультурой в медицинской организации, а также проведение регулярных 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Приложение 6     </w:t>
      </w:r>
    </w:p>
    <w:p w:rsidR="00F2694D" w:rsidRPr="005E3F2E" w:rsidRDefault="00F2694D" w:rsidP="00F2694D">
      <w:pPr>
        <w:jc w:val="right"/>
        <w:rPr>
          <w:sz w:val="22"/>
          <w:szCs w:val="22"/>
        </w:rPr>
      </w:pPr>
      <w:r w:rsidRPr="005E3F2E">
        <w:rPr>
          <w:sz w:val="22"/>
          <w:szCs w:val="22"/>
        </w:rPr>
        <w:t>к приказу ГБУЗ «Городская детская поликлиника»</w:t>
      </w:r>
    </w:p>
    <w:p w:rsidR="00F2694D" w:rsidRPr="00CF1412" w:rsidRDefault="00F2694D" w:rsidP="00F2694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34745">
        <w:rPr>
          <w:sz w:val="22"/>
          <w:szCs w:val="22"/>
        </w:rPr>
        <w:t xml:space="preserve">                           от «1</w:t>
      </w:r>
      <w:r w:rsidRPr="00BA10B3">
        <w:rPr>
          <w:sz w:val="22"/>
          <w:szCs w:val="22"/>
        </w:rPr>
        <w:t xml:space="preserve">» </w:t>
      </w:r>
      <w:r w:rsidR="00A34745">
        <w:rPr>
          <w:sz w:val="22"/>
          <w:szCs w:val="22"/>
        </w:rPr>
        <w:t>ноября 2024 г. №482</w:t>
      </w:r>
    </w:p>
    <w:p w:rsidR="00F2694D" w:rsidRPr="005E3F2E" w:rsidRDefault="00F2694D" w:rsidP="00F2694D">
      <w:pPr>
        <w:spacing w:after="20"/>
        <w:jc w:val="right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0E5376" w:rsidRDefault="00F2694D" w:rsidP="00F2694D">
      <w:pPr>
        <w:spacing w:after="20"/>
        <w:jc w:val="center"/>
        <w:rPr>
          <w:b/>
          <w:sz w:val="22"/>
          <w:szCs w:val="22"/>
        </w:rPr>
      </w:pPr>
      <w:r w:rsidRPr="000E5376">
        <w:rPr>
          <w:b/>
          <w:sz w:val="22"/>
          <w:szCs w:val="22"/>
        </w:rPr>
        <w:t>МЕДИЦИНСКОЕ ЗАКЛЮЧЕНИЕ О ПРИНАДЛЕЖНОСТИ</w:t>
      </w:r>
    </w:p>
    <w:p w:rsidR="00F2694D" w:rsidRPr="000E5376" w:rsidRDefault="00F2694D" w:rsidP="00F2694D">
      <w:pPr>
        <w:spacing w:after="20"/>
        <w:jc w:val="center"/>
        <w:rPr>
          <w:b/>
          <w:sz w:val="22"/>
          <w:szCs w:val="22"/>
        </w:rPr>
      </w:pPr>
      <w:bookmarkStart w:id="4" w:name="bookmark6"/>
      <w:r w:rsidRPr="000E5376">
        <w:rPr>
          <w:b/>
          <w:sz w:val="22"/>
          <w:szCs w:val="22"/>
        </w:rPr>
        <w:t>НЕСОВЕРШЕННОЛЕТНЕГО К МЕДИЦИНСКОЙ ГРУППЕ ДЛЯ ЗАНЯТИЙ</w:t>
      </w:r>
      <w:bookmarkEnd w:id="4"/>
    </w:p>
    <w:p w:rsidR="00F2694D" w:rsidRPr="000E5376" w:rsidRDefault="00F2694D" w:rsidP="00F2694D">
      <w:pPr>
        <w:spacing w:after="20"/>
        <w:jc w:val="center"/>
        <w:rPr>
          <w:b/>
          <w:sz w:val="22"/>
          <w:szCs w:val="22"/>
        </w:rPr>
      </w:pPr>
      <w:bookmarkStart w:id="5" w:name="bookmark7"/>
      <w:r w:rsidRPr="000E5376">
        <w:rPr>
          <w:b/>
          <w:sz w:val="22"/>
          <w:szCs w:val="22"/>
        </w:rPr>
        <w:t>ФИЗИЧЕСКОЙ КУЛЬТУРОЙ</w:t>
      </w:r>
      <w:bookmarkEnd w:id="5"/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Выдано __________________________________________________________________________</w:t>
      </w:r>
    </w:p>
    <w:p w:rsidR="00F2694D" w:rsidRPr="000E5376" w:rsidRDefault="00F2694D" w:rsidP="00F2694D">
      <w:pPr>
        <w:spacing w:after="20"/>
        <w:ind w:left="2160" w:firstLine="720"/>
        <w:jc w:val="both"/>
        <w:rPr>
          <w:sz w:val="18"/>
          <w:szCs w:val="18"/>
        </w:rPr>
      </w:pPr>
      <w:r w:rsidRPr="000E5376">
        <w:rPr>
          <w:sz w:val="18"/>
          <w:szCs w:val="18"/>
        </w:rPr>
        <w:t>(полное наименование медицинской организации)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</w:t>
      </w:r>
      <w:r w:rsidRPr="005E3F2E">
        <w:rPr>
          <w:sz w:val="22"/>
          <w:szCs w:val="22"/>
        </w:rPr>
        <w:t>______________________________________________</w:t>
      </w:r>
    </w:p>
    <w:p w:rsidR="00F2694D" w:rsidRPr="000E5376" w:rsidRDefault="00F2694D" w:rsidP="00F2694D">
      <w:pPr>
        <w:spacing w:after="20"/>
        <w:ind w:left="720" w:firstLine="720"/>
        <w:jc w:val="both"/>
        <w:rPr>
          <w:sz w:val="18"/>
          <w:szCs w:val="18"/>
        </w:rPr>
      </w:pPr>
      <w:r w:rsidRPr="000E5376">
        <w:rPr>
          <w:sz w:val="18"/>
          <w:szCs w:val="18"/>
        </w:rPr>
        <w:t>(фамилия, имя, отчество несовершеннолетнего в дательном падеже, дата рождения)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о том, что он (она) допущен(а) (не допущен(а)) к занятиям физической культурой (ненужное зачеркнуть) без ограничений (с ограничениями) в соответствии с медицинск</w:t>
      </w:r>
      <w:r>
        <w:rPr>
          <w:sz w:val="22"/>
          <w:szCs w:val="22"/>
        </w:rPr>
        <w:t>ой группой для занятий физическ</w:t>
      </w:r>
      <w:r w:rsidRPr="005E3F2E">
        <w:rPr>
          <w:sz w:val="22"/>
          <w:szCs w:val="22"/>
        </w:rPr>
        <w:t>ой культурой( ненужное зачеркнуть). Медицинская группа для занятий физической культурой: ______________________________________________________________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_____________________________________  __________________  _________________________</w:t>
      </w:r>
    </w:p>
    <w:p w:rsidR="00F2694D" w:rsidRPr="000E5376" w:rsidRDefault="00F2694D" w:rsidP="00F2694D">
      <w:pPr>
        <w:spacing w:after="20"/>
        <w:jc w:val="both"/>
        <w:rPr>
          <w:sz w:val="18"/>
          <w:szCs w:val="18"/>
        </w:rPr>
      </w:pPr>
      <w:r w:rsidRPr="000E5376">
        <w:rPr>
          <w:sz w:val="18"/>
          <w:szCs w:val="18"/>
        </w:rPr>
        <w:t xml:space="preserve">       (должность врача, выдавшего заключение)</w:t>
      </w:r>
      <w:r w:rsidRPr="000E5376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0E5376">
        <w:rPr>
          <w:sz w:val="18"/>
          <w:szCs w:val="18"/>
        </w:rPr>
        <w:t xml:space="preserve">           (подпись)</w:t>
      </w:r>
      <w:r w:rsidRPr="000E5376">
        <w:rPr>
          <w:sz w:val="18"/>
          <w:szCs w:val="18"/>
        </w:rPr>
        <w:tab/>
        <w:t xml:space="preserve">                     (И.О. Фамилия)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 w:rsidRPr="005E3F2E">
        <w:rPr>
          <w:sz w:val="22"/>
          <w:szCs w:val="22"/>
        </w:rPr>
        <w:t>М.П.</w:t>
      </w: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</w:p>
    <w:p w:rsidR="00F2694D" w:rsidRPr="005E3F2E" w:rsidRDefault="00F2694D" w:rsidP="00F2694D">
      <w:pPr>
        <w:spacing w:after="20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«____»__________20</w:t>
      </w:r>
      <w:r w:rsidRPr="005E3F2E">
        <w:rPr>
          <w:sz w:val="22"/>
          <w:szCs w:val="22"/>
        </w:rPr>
        <w:t>___г.</w:t>
      </w:r>
    </w:p>
    <w:p w:rsidR="00F2694D" w:rsidRDefault="00F2694D" w:rsidP="00F2694D"/>
    <w:p w:rsidR="00F2694D" w:rsidRPr="00FB4833" w:rsidRDefault="00F2694D" w:rsidP="00F2694D"/>
    <w:p w:rsidR="00F2694D" w:rsidRDefault="00F2694D" w:rsidP="00F2694D"/>
    <w:p w:rsidR="00F2694D" w:rsidRDefault="00F2694D" w:rsidP="00F2694D"/>
    <w:p w:rsidR="00F2694D" w:rsidRDefault="00F2694D" w:rsidP="00F2694D">
      <w:pPr>
        <w:ind w:hanging="993"/>
      </w:pPr>
    </w:p>
    <w:p w:rsidR="00F2694D" w:rsidRDefault="00F2694D" w:rsidP="00F2694D"/>
    <w:p w:rsidR="00B34201" w:rsidRDefault="00B34201"/>
    <w:sectPr w:rsidR="00B34201" w:rsidSect="003630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D36" w:rsidRDefault="00440D36" w:rsidP="00F2694D">
      <w:r>
        <w:separator/>
      </w:r>
    </w:p>
  </w:endnote>
  <w:endnote w:type="continuationSeparator" w:id="1">
    <w:p w:rsidR="00440D36" w:rsidRDefault="00440D36" w:rsidP="00F26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D36" w:rsidRDefault="00440D36" w:rsidP="00F2694D">
      <w:r>
        <w:separator/>
      </w:r>
    </w:p>
  </w:footnote>
  <w:footnote w:type="continuationSeparator" w:id="1">
    <w:p w:rsidR="00440D36" w:rsidRDefault="00440D36" w:rsidP="00F2694D">
      <w:r>
        <w:continuationSeparator/>
      </w:r>
    </w:p>
  </w:footnote>
  <w:footnote w:id="2">
    <w:p w:rsidR="00F2694D" w:rsidRPr="004F0C3E" w:rsidRDefault="00F2694D" w:rsidP="00F2694D">
      <w:pPr>
        <w:pStyle w:val="a4"/>
        <w:shd w:val="clear" w:color="auto" w:fill="auto"/>
        <w:jc w:val="left"/>
        <w:rPr>
          <w:sz w:val="16"/>
          <w:szCs w:val="16"/>
        </w:rPr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Медицинский осмотр врача-детского уролога-андролога проходят мальчики, врача акушера- гинеколога - девочки.</w:t>
      </w:r>
    </w:p>
  </w:footnote>
  <w:footnote w:id="3">
    <w:p w:rsidR="00F2694D" w:rsidRPr="004F0C3E" w:rsidRDefault="00F2694D" w:rsidP="00F2694D">
      <w:pPr>
        <w:pStyle w:val="a4"/>
        <w:shd w:val="clear" w:color="auto" w:fill="auto"/>
        <w:jc w:val="left"/>
        <w:rPr>
          <w:sz w:val="16"/>
          <w:szCs w:val="16"/>
        </w:rPr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Медицинский осмотр врача-детского уролога-андролога проходят мальчики, врача акушера- гинеколога - девочки.</w:t>
      </w:r>
    </w:p>
  </w:footnote>
  <w:footnote w:id="4">
    <w:p w:rsidR="00F2694D" w:rsidRPr="004F0C3E" w:rsidRDefault="00F2694D" w:rsidP="00F2694D">
      <w:pPr>
        <w:pStyle w:val="a4"/>
        <w:shd w:val="clear" w:color="auto" w:fill="auto"/>
        <w:spacing w:line="264" w:lineRule="exact"/>
        <w:jc w:val="left"/>
        <w:rPr>
          <w:sz w:val="16"/>
          <w:szCs w:val="16"/>
        </w:rPr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Ультразвуковое исследование щитовидной железы и органов репродуктивной сферы проводится детям, начиная 7-летнего возраста.</w:t>
      </w:r>
    </w:p>
  </w:footnote>
  <w:footnote w:id="5">
    <w:p w:rsidR="00F2694D" w:rsidRPr="004F0C3E" w:rsidRDefault="00F2694D" w:rsidP="00F2694D">
      <w:pPr>
        <w:pStyle w:val="a4"/>
        <w:shd w:val="clear" w:color="auto" w:fill="auto"/>
        <w:spacing w:line="264" w:lineRule="exact"/>
        <w:jc w:val="left"/>
        <w:rPr>
          <w:sz w:val="16"/>
          <w:szCs w:val="16"/>
        </w:rPr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Ультразвуковое исследование щитовидной железы и органов репродуктивной сферы проводится детям, начиная 7-летнего возраста.</w:t>
      </w:r>
    </w:p>
  </w:footnote>
  <w:footnote w:id="6">
    <w:p w:rsidR="00F2694D" w:rsidRPr="004F0C3E" w:rsidRDefault="00F2694D" w:rsidP="00F2694D">
      <w:pPr>
        <w:pStyle w:val="a4"/>
        <w:shd w:val="clear" w:color="auto" w:fill="auto"/>
        <w:jc w:val="left"/>
        <w:rPr>
          <w:sz w:val="16"/>
          <w:szCs w:val="16"/>
        </w:rPr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</w:footnote>
  <w:footnote w:id="7">
    <w:p w:rsidR="00F2694D" w:rsidRDefault="00F2694D" w:rsidP="00F2694D">
      <w:pPr>
        <w:pStyle w:val="a4"/>
        <w:shd w:val="clear" w:color="auto" w:fill="auto"/>
        <w:jc w:val="left"/>
      </w:pPr>
      <w:r w:rsidRPr="004F0C3E">
        <w:rPr>
          <w:rStyle w:val="a3"/>
          <w:color w:val="000000"/>
          <w:sz w:val="16"/>
          <w:szCs w:val="16"/>
        </w:rPr>
        <w:footnoteRef/>
      </w:r>
      <w:r w:rsidRPr="004F0C3E">
        <w:rPr>
          <w:rStyle w:val="a3"/>
          <w:color w:val="000000"/>
          <w:sz w:val="16"/>
          <w:szCs w:val="16"/>
        </w:rPr>
        <w:t xml:space="preserve">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095"/>
    <w:multiLevelType w:val="multilevel"/>
    <w:tmpl w:val="5DE44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680437F1"/>
    <w:multiLevelType w:val="hybridMultilevel"/>
    <w:tmpl w:val="E6D66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94D"/>
    <w:rsid w:val="00004247"/>
    <w:rsid w:val="000368A1"/>
    <w:rsid w:val="00045F3E"/>
    <w:rsid w:val="00150AE1"/>
    <w:rsid w:val="0016222C"/>
    <w:rsid w:val="00173399"/>
    <w:rsid w:val="002A1ADD"/>
    <w:rsid w:val="00327F2E"/>
    <w:rsid w:val="003C271E"/>
    <w:rsid w:val="00440D36"/>
    <w:rsid w:val="0046425F"/>
    <w:rsid w:val="00490940"/>
    <w:rsid w:val="00507BF2"/>
    <w:rsid w:val="005B67E2"/>
    <w:rsid w:val="005B688E"/>
    <w:rsid w:val="005E4BA5"/>
    <w:rsid w:val="00624C63"/>
    <w:rsid w:val="00683208"/>
    <w:rsid w:val="006C4B81"/>
    <w:rsid w:val="006D69A6"/>
    <w:rsid w:val="008371CA"/>
    <w:rsid w:val="008758E0"/>
    <w:rsid w:val="00986C65"/>
    <w:rsid w:val="009946A0"/>
    <w:rsid w:val="00A34745"/>
    <w:rsid w:val="00A51F1F"/>
    <w:rsid w:val="00AF5DE2"/>
    <w:rsid w:val="00B01B45"/>
    <w:rsid w:val="00B34201"/>
    <w:rsid w:val="00B35B9E"/>
    <w:rsid w:val="00BC3CE8"/>
    <w:rsid w:val="00BF2C95"/>
    <w:rsid w:val="00CC46C1"/>
    <w:rsid w:val="00D750AC"/>
    <w:rsid w:val="00E4273A"/>
    <w:rsid w:val="00E46ECD"/>
    <w:rsid w:val="00EE112F"/>
    <w:rsid w:val="00F2694D"/>
    <w:rsid w:val="00F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2694D"/>
    <w:pPr>
      <w:keepNext/>
      <w:jc w:val="center"/>
      <w:outlineLvl w:val="3"/>
    </w:pPr>
    <w:rPr>
      <w:rFonts w:ascii="Arial" w:hAnsi="Arial" w:cs="Arial"/>
      <w:b/>
      <w:bCs/>
      <w:spacing w:val="8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694D"/>
    <w:rPr>
      <w:rFonts w:ascii="Arial" w:eastAsia="Times New Roman" w:hAnsi="Arial" w:cs="Arial"/>
      <w:b/>
      <w:bCs/>
      <w:spacing w:val="80"/>
      <w:sz w:val="32"/>
      <w:szCs w:val="20"/>
      <w:lang w:eastAsia="ru-RU"/>
    </w:rPr>
  </w:style>
  <w:style w:type="character" w:customStyle="1" w:styleId="a3">
    <w:name w:val="Сноска_"/>
    <w:basedOn w:val="a0"/>
    <w:link w:val="a4"/>
    <w:rsid w:val="00F2694D"/>
    <w:rPr>
      <w:rFonts w:ascii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F2694D"/>
    <w:pPr>
      <w:widowControl w:val="0"/>
      <w:shd w:val="clear" w:color="auto" w:fill="FFFFFF"/>
      <w:spacing w:line="274" w:lineRule="exact"/>
      <w:jc w:val="both"/>
    </w:pPr>
    <w:rPr>
      <w:rFonts w:eastAsiaTheme="minorHAnsi"/>
      <w:sz w:val="22"/>
      <w:szCs w:val="22"/>
      <w:lang w:eastAsia="en-US"/>
    </w:rPr>
  </w:style>
  <w:style w:type="table" w:styleId="a5">
    <w:name w:val="Table Grid"/>
    <w:basedOn w:val="a1"/>
    <w:uiPriority w:val="59"/>
    <w:rsid w:val="00F2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694D"/>
    <w:pPr>
      <w:widowControl w:val="0"/>
      <w:ind w:left="708"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basedOn w:val="a0"/>
    <w:link w:val="21"/>
    <w:rsid w:val="00F2694D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2694D"/>
    <w:pPr>
      <w:widowControl w:val="0"/>
      <w:shd w:val="clear" w:color="auto" w:fill="FFFFFF"/>
      <w:spacing w:line="240" w:lineRule="atLeast"/>
      <w:ind w:hanging="38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2025-02-13T12:36:00Z</cp:lastPrinted>
  <dcterms:created xsi:type="dcterms:W3CDTF">2025-01-20T08:57:00Z</dcterms:created>
  <dcterms:modified xsi:type="dcterms:W3CDTF">2025-02-13T12:42:00Z</dcterms:modified>
</cp:coreProperties>
</file>